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783" w:rsidRPr="00EC0AC0" w:rsidRDefault="00F93783" w:rsidP="00F93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AC0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образовательное бюджетное учреждение </w:t>
      </w:r>
    </w:p>
    <w:p w:rsidR="00F93783" w:rsidRDefault="00F93783" w:rsidP="00F937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AC0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  <w:r w:rsidRPr="003B0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783" w:rsidRDefault="00F93783" w:rsidP="00F93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C0">
        <w:rPr>
          <w:rFonts w:ascii="Times New Roman" w:hAnsi="Times New Roman" w:cs="Times New Roman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F93783" w:rsidRPr="003B0AC0" w:rsidRDefault="00F93783" w:rsidP="00F93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783" w:rsidRPr="003B0AC0" w:rsidRDefault="00F93783" w:rsidP="00F93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C0">
        <w:rPr>
          <w:rFonts w:ascii="Times New Roman" w:hAnsi="Times New Roman" w:cs="Times New Roman"/>
          <w:b/>
          <w:sz w:val="28"/>
          <w:szCs w:val="28"/>
        </w:rPr>
        <w:t xml:space="preserve">Департамент корпоративных финансов и корпоративного управления </w:t>
      </w:r>
    </w:p>
    <w:p w:rsidR="00ED1057" w:rsidRDefault="00ED1057" w:rsidP="00ED105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7A6C" w:rsidRDefault="008B7A6C" w:rsidP="00ED105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7A6C" w:rsidRPr="00ED1057" w:rsidRDefault="008B7A6C" w:rsidP="00ED105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1D0D" w:rsidRPr="00031D0D" w:rsidRDefault="00031D0D" w:rsidP="00031D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31D0D">
        <w:rPr>
          <w:rFonts w:ascii="Times New Roman" w:hAnsi="Times New Roman" w:cs="Times New Roman"/>
          <w:b/>
          <w:sz w:val="28"/>
        </w:rPr>
        <w:t>ОТЧЕТ</w:t>
      </w:r>
    </w:p>
    <w:p w:rsidR="00F93783" w:rsidRDefault="00F93783" w:rsidP="00F937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прохождении производственной (в т.ч. преддипломной)</w:t>
      </w:r>
      <w:r w:rsidRPr="00EC0AC0">
        <w:rPr>
          <w:rFonts w:ascii="Times New Roman" w:hAnsi="Times New Roman" w:cs="Times New Roman"/>
          <w:sz w:val="28"/>
          <w:szCs w:val="28"/>
        </w:rPr>
        <w:t xml:space="preserve"> практики </w:t>
      </w:r>
    </w:p>
    <w:p w:rsidR="00F93783" w:rsidRPr="0026127A" w:rsidRDefault="00F93783" w:rsidP="00F937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компании </w:t>
      </w:r>
      <w:r w:rsidRPr="0026127A"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OrthoMax</w:t>
      </w:r>
      <w:proofErr w:type="spellEnd"/>
      <w:r w:rsidRPr="0026127A">
        <w:rPr>
          <w:rFonts w:ascii="Times New Roman" w:hAnsi="Times New Roman" w:cs="Times New Roman"/>
          <w:sz w:val="28"/>
          <w:szCs w:val="28"/>
        </w:rPr>
        <w:t>”</w:t>
      </w:r>
    </w:p>
    <w:p w:rsidR="0079008B" w:rsidRDefault="0079008B" w:rsidP="00031D0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79008B" w:rsidRDefault="0079008B" w:rsidP="00031D0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F93783" w:rsidRDefault="00F93783" w:rsidP="00F93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Выполнила: </w:t>
      </w:r>
    </w:p>
    <w:p w:rsidR="00F93783" w:rsidRDefault="00F93783" w:rsidP="00F93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Обучающаяся учебной группы ДЭФ5-1</w:t>
      </w:r>
    </w:p>
    <w:p w:rsidR="00F93783" w:rsidRDefault="00F93783" w:rsidP="00F93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Института заочного и открытого образования</w:t>
      </w:r>
    </w:p>
    <w:p w:rsidR="00F93783" w:rsidRDefault="00F93783" w:rsidP="00F93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Якубчик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</w:t>
      </w:r>
    </w:p>
    <w:p w:rsidR="00F93783" w:rsidRDefault="00F93783" w:rsidP="00F93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Викторовна_____________________________</w:t>
      </w:r>
    </w:p>
    <w:p w:rsidR="00F93783" w:rsidRDefault="00F93783" w:rsidP="00F93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Проверили:</w:t>
      </w:r>
    </w:p>
    <w:p w:rsidR="00F93783" w:rsidRDefault="00F93783" w:rsidP="00F93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Руководитель практики от организации</w:t>
      </w:r>
    </w:p>
    <w:p w:rsidR="00F93783" w:rsidRPr="0026127A" w:rsidRDefault="00F93783" w:rsidP="00F93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Alex</w:t>
      </w:r>
      <w:r w:rsidRPr="00261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Gladkov</w:t>
      </w:r>
      <w:proofErr w:type="spellEnd"/>
      <w:r w:rsidRPr="002612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CEO</w:t>
      </w:r>
      <w:r w:rsidRPr="0026127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93783" w:rsidRDefault="00F93783" w:rsidP="00F93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12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Руководитель практики от департамента</w:t>
      </w:r>
    </w:p>
    <w:p w:rsidR="00F93783" w:rsidRDefault="00F93783" w:rsidP="00F93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Морева Евгения Львовна, к.э.н. доцент</w:t>
      </w:r>
    </w:p>
    <w:p w:rsidR="00F93783" w:rsidRDefault="00F93783" w:rsidP="00F93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_______________________________________  </w:t>
      </w:r>
    </w:p>
    <w:p w:rsidR="00F93783" w:rsidRDefault="00F93783" w:rsidP="00F93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93783" w:rsidRPr="00EC0AC0" w:rsidRDefault="00F93783" w:rsidP="00F93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783" w:rsidRDefault="00F93783" w:rsidP="00F93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783" w:rsidRDefault="00F93783" w:rsidP="00F93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481">
        <w:rPr>
          <w:rFonts w:ascii="Times New Roman" w:hAnsi="Times New Roman" w:cs="Times New Roman"/>
          <w:b/>
          <w:sz w:val="28"/>
          <w:szCs w:val="28"/>
        </w:rPr>
        <w:t>Москва, 2018 г.</w:t>
      </w:r>
    </w:p>
    <w:p w:rsidR="00F93783" w:rsidRDefault="00F93783" w:rsidP="00520E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783" w:rsidRDefault="00F93783" w:rsidP="00520E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057" w:rsidRPr="00520E4E" w:rsidRDefault="00520E4E" w:rsidP="00520E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20E4E" w:rsidRDefault="00520E4E" w:rsidP="00ED1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26127A" w:rsidTr="0026127A">
        <w:tc>
          <w:tcPr>
            <w:tcW w:w="8613" w:type="dxa"/>
          </w:tcPr>
          <w:p w:rsidR="0026127A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ГРАФИК (ПЛАН) 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26127A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127A" w:rsidTr="0026127A">
        <w:tc>
          <w:tcPr>
            <w:tcW w:w="8613" w:type="dxa"/>
          </w:tcPr>
          <w:p w:rsidR="0026127A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ДНЕВНИК ПРОИЗВОДСТВЕННОЙ ПРАКТИКИ ……………………</w:t>
            </w:r>
          </w:p>
        </w:tc>
        <w:tc>
          <w:tcPr>
            <w:tcW w:w="958" w:type="dxa"/>
          </w:tcPr>
          <w:p w:rsidR="0026127A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127A" w:rsidTr="0026127A">
        <w:tc>
          <w:tcPr>
            <w:tcW w:w="8613" w:type="dxa"/>
          </w:tcPr>
          <w:p w:rsidR="0026127A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958" w:type="dxa"/>
          </w:tcPr>
          <w:p w:rsidR="0026127A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6127A" w:rsidRPr="007E4395" w:rsidTr="0026127A">
        <w:tc>
          <w:tcPr>
            <w:tcW w:w="8613" w:type="dxa"/>
          </w:tcPr>
          <w:p w:rsidR="0026127A" w:rsidRPr="007E4395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395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>РАЗДЕЛ 1. ОРИЕНТАЦИЯ УПРАВЛЕНИЯ КОРПОРАТИВНЫМИ ФИНАНСАМИ, СОСТАВ И ДИНАМИКА КАПИТАЛА, СТОИМОСТИ КОМПАНИИ</w:t>
            </w:r>
            <w:r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 xml:space="preserve"> 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26127A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27A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27A" w:rsidRPr="007E4395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6127A" w:rsidRPr="007E4395" w:rsidTr="0026127A">
        <w:tc>
          <w:tcPr>
            <w:tcW w:w="8613" w:type="dxa"/>
          </w:tcPr>
          <w:p w:rsidR="0026127A" w:rsidRPr="007E4395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1.1. Концептуальные основы ориентации управления корпоративными финансами 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…….</w:t>
            </w:r>
            <w:proofErr w:type="gramEnd"/>
          </w:p>
        </w:tc>
        <w:tc>
          <w:tcPr>
            <w:tcW w:w="958" w:type="dxa"/>
          </w:tcPr>
          <w:p w:rsidR="0026127A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27A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6127A" w:rsidRPr="007E4395" w:rsidTr="0026127A">
        <w:tc>
          <w:tcPr>
            <w:tcW w:w="8613" w:type="dxa"/>
          </w:tcPr>
          <w:p w:rsidR="0026127A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A4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 Состав и структура капитала, динамика капитала и стоимости компании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958" w:type="dxa"/>
          </w:tcPr>
          <w:p w:rsidR="0026127A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27A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6127A" w:rsidRPr="007E4395" w:rsidTr="0026127A">
        <w:tc>
          <w:tcPr>
            <w:tcW w:w="8613" w:type="dxa"/>
          </w:tcPr>
          <w:p w:rsidR="0026127A" w:rsidRPr="007E4395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2. ФИНАНСОВАЯ СТРАТЕГИЯ, ИНВЕСТИЦИОННАЯ И ФИНАНСОВАЯ ПОЛИТИКА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…………………………………………...</w:t>
            </w:r>
          </w:p>
        </w:tc>
        <w:tc>
          <w:tcPr>
            <w:tcW w:w="958" w:type="dxa"/>
          </w:tcPr>
          <w:p w:rsidR="0026127A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27A" w:rsidRPr="007E4395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6127A" w:rsidRPr="007E4395" w:rsidTr="0026127A">
        <w:tc>
          <w:tcPr>
            <w:tcW w:w="8613" w:type="dxa"/>
          </w:tcPr>
          <w:p w:rsidR="0026127A" w:rsidRPr="007E4395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4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 Финансовая стратегия роста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26127A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6127A" w:rsidRPr="007E4395" w:rsidTr="0026127A">
        <w:tc>
          <w:tcPr>
            <w:tcW w:w="8613" w:type="dxa"/>
          </w:tcPr>
          <w:p w:rsidR="0026127A" w:rsidRPr="001A4E1E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4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 Инвестиционная политика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……………………………</w:t>
            </w:r>
          </w:p>
        </w:tc>
        <w:tc>
          <w:tcPr>
            <w:tcW w:w="958" w:type="dxa"/>
          </w:tcPr>
          <w:p w:rsidR="0026127A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6127A" w:rsidRPr="007E4395" w:rsidTr="0026127A">
        <w:tc>
          <w:tcPr>
            <w:tcW w:w="8613" w:type="dxa"/>
          </w:tcPr>
          <w:p w:rsidR="0026127A" w:rsidRPr="001A4E1E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4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2.3. Финансирование деятельности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………………………</w:t>
            </w:r>
          </w:p>
        </w:tc>
        <w:tc>
          <w:tcPr>
            <w:tcW w:w="958" w:type="dxa"/>
          </w:tcPr>
          <w:p w:rsidR="0026127A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6127A" w:rsidRPr="007E4395" w:rsidTr="0026127A">
        <w:tc>
          <w:tcPr>
            <w:tcW w:w="8613" w:type="dxa"/>
          </w:tcPr>
          <w:p w:rsidR="0026127A" w:rsidRPr="001A4E1E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4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2.4. Управление структурой капитала и дивидендная политика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……………………………………………………………………</w:t>
            </w:r>
          </w:p>
        </w:tc>
        <w:tc>
          <w:tcPr>
            <w:tcW w:w="958" w:type="dxa"/>
          </w:tcPr>
          <w:p w:rsidR="0026127A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27A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6127A" w:rsidRPr="007E4395" w:rsidTr="0026127A">
        <w:tc>
          <w:tcPr>
            <w:tcW w:w="8613" w:type="dxa"/>
          </w:tcPr>
          <w:p w:rsidR="0026127A" w:rsidRPr="007E4395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7E4395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РАЗДЕЛ 3. ФИНАНСОВОЕ СОСТОЯНИЕ ОРГАНИЗАЦИИ, НОВЫЕ ЗНАНИЯ, УМЕНИЯ, ПРАКТИЧЕСКИЙ, В ТОМ ЧИСЛЕ СОЦИАЛЬНЫЙ ОПЫТ, ПРИОБРЕТЕННЫЕ В ПРОЦЕССЕ ПРОХОЖДЕНИЯ ПРАКТИКИ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.</w:t>
            </w:r>
          </w:p>
        </w:tc>
        <w:tc>
          <w:tcPr>
            <w:tcW w:w="958" w:type="dxa"/>
          </w:tcPr>
          <w:p w:rsidR="0026127A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6127A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6127A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6127A" w:rsidRPr="007E4395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</w:tr>
      <w:tr w:rsidR="0026127A" w:rsidRPr="007E4395" w:rsidTr="0026127A">
        <w:tc>
          <w:tcPr>
            <w:tcW w:w="8613" w:type="dxa"/>
          </w:tcPr>
          <w:p w:rsidR="0026127A" w:rsidRPr="007E4395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ЗАКЛЮЧЕНИЕ 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.</w:t>
            </w:r>
          </w:p>
        </w:tc>
        <w:tc>
          <w:tcPr>
            <w:tcW w:w="958" w:type="dxa"/>
          </w:tcPr>
          <w:p w:rsidR="0026127A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</w:t>
            </w:r>
          </w:p>
        </w:tc>
      </w:tr>
      <w:tr w:rsidR="0026127A" w:rsidRPr="007E4395" w:rsidTr="0026127A">
        <w:tc>
          <w:tcPr>
            <w:tcW w:w="8613" w:type="dxa"/>
          </w:tcPr>
          <w:p w:rsidR="0026127A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СПИСОК ЛИТЕРАТУРЫ 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.</w:t>
            </w:r>
          </w:p>
        </w:tc>
        <w:tc>
          <w:tcPr>
            <w:tcW w:w="958" w:type="dxa"/>
          </w:tcPr>
          <w:p w:rsidR="0026127A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</w:t>
            </w:r>
          </w:p>
        </w:tc>
      </w:tr>
      <w:tr w:rsidR="0026127A" w:rsidRPr="007E4395" w:rsidTr="0026127A">
        <w:tc>
          <w:tcPr>
            <w:tcW w:w="8613" w:type="dxa"/>
          </w:tcPr>
          <w:p w:rsidR="0026127A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ПРИЛОЖЕНИЯ 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.</w:t>
            </w:r>
          </w:p>
        </w:tc>
        <w:tc>
          <w:tcPr>
            <w:tcW w:w="958" w:type="dxa"/>
          </w:tcPr>
          <w:p w:rsidR="0026127A" w:rsidRDefault="0026127A" w:rsidP="002612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31</w:t>
            </w:r>
          </w:p>
        </w:tc>
      </w:tr>
    </w:tbl>
    <w:p w:rsidR="00660F61" w:rsidRDefault="00660F61" w:rsidP="00660F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9CB" w:rsidRDefault="006579CB" w:rsidP="00657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057" w:rsidRDefault="00ED1057" w:rsidP="00ED1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E4E" w:rsidRDefault="00520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1057" w:rsidRPr="00520E4E" w:rsidRDefault="007C488C" w:rsidP="00520E4E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513243757"/>
      <w:bookmarkStart w:id="1" w:name="_Toc514530994"/>
      <w:r>
        <w:rPr>
          <w:rFonts w:ascii="Times New Roman" w:hAnsi="Times New Roman" w:cs="Times New Roman"/>
          <w:color w:val="000000" w:themeColor="text1"/>
        </w:rPr>
        <w:lastRenderedPageBreak/>
        <w:t>РАБОЧИЙ ГРАФИК (ПЛАН)</w:t>
      </w:r>
      <w:bookmarkEnd w:id="0"/>
      <w:bookmarkEnd w:id="1"/>
    </w:p>
    <w:p w:rsidR="00520E4E" w:rsidRDefault="00520E4E" w:rsidP="00520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88C" w:rsidRDefault="00F93783" w:rsidP="00F937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83">
        <w:rPr>
          <w:rFonts w:ascii="Times New Roman" w:hAnsi="Times New Roman" w:cs="Times New Roman"/>
          <w:color w:val="000000" w:themeColor="text1"/>
          <w:sz w:val="28"/>
          <w:szCs w:val="28"/>
        </w:rPr>
        <w:t>Срок прохождения практики: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05.03.2018 – 15.04.2018</w:t>
      </w:r>
    </w:p>
    <w:p w:rsidR="00F93783" w:rsidRPr="00F93783" w:rsidRDefault="00F93783" w:rsidP="00F93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91"/>
        <w:gridCol w:w="1850"/>
        <w:gridCol w:w="2646"/>
        <w:gridCol w:w="1525"/>
      </w:tblGrid>
      <w:tr w:rsidR="007C488C" w:rsidRPr="00F93783" w:rsidTr="001A4E1E">
        <w:tc>
          <w:tcPr>
            <w:tcW w:w="959" w:type="dxa"/>
          </w:tcPr>
          <w:p w:rsidR="007C488C" w:rsidRPr="00F93783" w:rsidRDefault="007C488C" w:rsidP="001A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91" w:type="dxa"/>
          </w:tcPr>
          <w:p w:rsidR="007C488C" w:rsidRPr="00F93783" w:rsidRDefault="007C488C" w:rsidP="001A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Этапы и разделы практики</w:t>
            </w:r>
          </w:p>
        </w:tc>
        <w:tc>
          <w:tcPr>
            <w:tcW w:w="1850" w:type="dxa"/>
          </w:tcPr>
          <w:p w:rsidR="007C488C" w:rsidRPr="00F93783" w:rsidRDefault="007C488C" w:rsidP="001A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Место исполнения</w:t>
            </w:r>
          </w:p>
        </w:tc>
        <w:tc>
          <w:tcPr>
            <w:tcW w:w="2646" w:type="dxa"/>
          </w:tcPr>
          <w:p w:rsidR="007C488C" w:rsidRPr="00F93783" w:rsidRDefault="007C488C" w:rsidP="001A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Выполняемая работа</w:t>
            </w:r>
          </w:p>
        </w:tc>
        <w:tc>
          <w:tcPr>
            <w:tcW w:w="1525" w:type="dxa"/>
          </w:tcPr>
          <w:p w:rsidR="007C488C" w:rsidRPr="00F93783" w:rsidRDefault="007C488C" w:rsidP="001A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Продолжительность в днях</w:t>
            </w:r>
          </w:p>
        </w:tc>
      </w:tr>
      <w:tr w:rsidR="007C488C" w:rsidRPr="00F93783" w:rsidTr="001A4E1E">
        <w:tc>
          <w:tcPr>
            <w:tcW w:w="959" w:type="dxa"/>
          </w:tcPr>
          <w:p w:rsidR="007C488C" w:rsidRPr="00F93783" w:rsidRDefault="007C488C" w:rsidP="001A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1" w:type="dxa"/>
          </w:tcPr>
          <w:p w:rsidR="007C488C" w:rsidRPr="00F93783" w:rsidRDefault="007C488C" w:rsidP="001A4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Ориентация управления корпоративными финансами</w:t>
            </w:r>
          </w:p>
        </w:tc>
        <w:tc>
          <w:tcPr>
            <w:tcW w:w="1850" w:type="dxa"/>
          </w:tcPr>
          <w:p w:rsidR="007C488C" w:rsidRPr="00F93783" w:rsidRDefault="007C488C" w:rsidP="001A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</w:p>
        </w:tc>
        <w:tc>
          <w:tcPr>
            <w:tcW w:w="2646" w:type="dxa"/>
          </w:tcPr>
          <w:p w:rsidR="007C488C" w:rsidRPr="00F93783" w:rsidRDefault="007C488C" w:rsidP="001A4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Участие в совещании у генерального директора, анализ капитала и стоимости</w:t>
            </w:r>
          </w:p>
        </w:tc>
        <w:tc>
          <w:tcPr>
            <w:tcW w:w="1525" w:type="dxa"/>
          </w:tcPr>
          <w:p w:rsidR="007C488C" w:rsidRPr="00F93783" w:rsidRDefault="007C488C" w:rsidP="001A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488C" w:rsidRPr="00F93783" w:rsidTr="001A4E1E">
        <w:tc>
          <w:tcPr>
            <w:tcW w:w="959" w:type="dxa"/>
          </w:tcPr>
          <w:p w:rsidR="007C488C" w:rsidRPr="00F93783" w:rsidRDefault="007C488C" w:rsidP="001A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1" w:type="dxa"/>
          </w:tcPr>
          <w:p w:rsidR="007C488C" w:rsidRPr="00F93783" w:rsidRDefault="007C488C" w:rsidP="001A4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Финансовая стратегия, инвестиционная и финансовая политика</w:t>
            </w:r>
          </w:p>
        </w:tc>
        <w:tc>
          <w:tcPr>
            <w:tcW w:w="1850" w:type="dxa"/>
          </w:tcPr>
          <w:p w:rsidR="007C488C" w:rsidRPr="00F93783" w:rsidRDefault="007C488C" w:rsidP="001A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</w:p>
        </w:tc>
        <w:tc>
          <w:tcPr>
            <w:tcW w:w="2646" w:type="dxa"/>
          </w:tcPr>
          <w:p w:rsidR="007C488C" w:rsidRPr="00F93783" w:rsidRDefault="007C488C" w:rsidP="001A4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Обоснование финансовой стратегии роста, анализ показателей доходности вложений, финансового обеспечения, управления структурой капитала и дивидендной политики</w:t>
            </w:r>
          </w:p>
        </w:tc>
        <w:tc>
          <w:tcPr>
            <w:tcW w:w="1525" w:type="dxa"/>
          </w:tcPr>
          <w:p w:rsidR="007C488C" w:rsidRPr="00F93783" w:rsidRDefault="007C488C" w:rsidP="001A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C488C" w:rsidRPr="00F93783" w:rsidTr="001A4E1E">
        <w:tc>
          <w:tcPr>
            <w:tcW w:w="959" w:type="dxa"/>
          </w:tcPr>
          <w:p w:rsidR="007C488C" w:rsidRPr="00F93783" w:rsidRDefault="007C488C" w:rsidP="001A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91" w:type="dxa"/>
          </w:tcPr>
          <w:p w:rsidR="007C488C" w:rsidRPr="00F93783" w:rsidRDefault="007C488C" w:rsidP="001A4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Финансовое состояние организации, новые знания, умения, практический опыт</w:t>
            </w:r>
          </w:p>
        </w:tc>
        <w:tc>
          <w:tcPr>
            <w:tcW w:w="1850" w:type="dxa"/>
          </w:tcPr>
          <w:p w:rsidR="007C488C" w:rsidRPr="00F93783" w:rsidRDefault="007C488C" w:rsidP="001A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</w:p>
        </w:tc>
        <w:tc>
          <w:tcPr>
            <w:tcW w:w="2646" w:type="dxa"/>
          </w:tcPr>
          <w:p w:rsidR="007C488C" w:rsidRPr="00F93783" w:rsidRDefault="007C488C" w:rsidP="001A4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Углубленный анализ финансового состояния организации</w:t>
            </w:r>
          </w:p>
        </w:tc>
        <w:tc>
          <w:tcPr>
            <w:tcW w:w="1525" w:type="dxa"/>
          </w:tcPr>
          <w:p w:rsidR="007C488C" w:rsidRPr="00F93783" w:rsidRDefault="007C488C" w:rsidP="001A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488C" w:rsidRPr="00F93783" w:rsidTr="001A4E1E">
        <w:tc>
          <w:tcPr>
            <w:tcW w:w="959" w:type="dxa"/>
          </w:tcPr>
          <w:p w:rsidR="007C488C" w:rsidRPr="00F93783" w:rsidRDefault="007C488C" w:rsidP="001A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91" w:type="dxa"/>
          </w:tcPr>
          <w:p w:rsidR="007C488C" w:rsidRPr="00F93783" w:rsidRDefault="007C488C" w:rsidP="001A4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Подготовка индивидуального задания и проекта отчета</w:t>
            </w:r>
          </w:p>
        </w:tc>
        <w:tc>
          <w:tcPr>
            <w:tcW w:w="1850" w:type="dxa"/>
          </w:tcPr>
          <w:p w:rsidR="007C488C" w:rsidRPr="00F93783" w:rsidRDefault="007C488C" w:rsidP="001A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7C488C" w:rsidRPr="00F93783" w:rsidRDefault="007C488C" w:rsidP="001A4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C488C" w:rsidRPr="00F93783" w:rsidRDefault="007C488C" w:rsidP="001A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20E4E" w:rsidRDefault="00520E4E" w:rsidP="00520E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783" w:rsidRDefault="00F93783" w:rsidP="00F93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A41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F93783" w:rsidRDefault="00F93783" w:rsidP="00F93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A41">
        <w:rPr>
          <w:rFonts w:ascii="Times New Roman" w:hAnsi="Times New Roman" w:cs="Times New Roman"/>
          <w:sz w:val="28"/>
          <w:szCs w:val="28"/>
        </w:rPr>
        <w:t>от департамента 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F93783" w:rsidRDefault="00F93783" w:rsidP="00F93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F93783" w:rsidRPr="00057A41" w:rsidRDefault="00F93783" w:rsidP="00F93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организации_____________________________________________________</w:t>
      </w:r>
    </w:p>
    <w:p w:rsidR="00F93783" w:rsidRDefault="00F93783" w:rsidP="00F93783"/>
    <w:p w:rsidR="0079008B" w:rsidRPr="00F93783" w:rsidRDefault="0079008B" w:rsidP="0079008B">
      <w:pPr>
        <w:rPr>
          <w:rFonts w:ascii="Times New Roman" w:hAnsi="Times New Roman" w:cs="Times New Roman"/>
          <w:sz w:val="24"/>
          <w:szCs w:val="28"/>
        </w:rPr>
      </w:pPr>
      <w:bookmarkStart w:id="2" w:name="_Toc512599687"/>
      <w:bookmarkStart w:id="3" w:name="_Toc513243758"/>
    </w:p>
    <w:p w:rsidR="00520E4E" w:rsidRPr="00D23974" w:rsidRDefault="00D23974" w:rsidP="00D23974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4" w:name="_Toc514530997"/>
      <w:r>
        <w:rPr>
          <w:rFonts w:ascii="Times New Roman" w:hAnsi="Times New Roman" w:cs="Times New Roman"/>
          <w:color w:val="000000" w:themeColor="text1"/>
        </w:rPr>
        <w:lastRenderedPageBreak/>
        <w:t xml:space="preserve">ДНЕВНИК </w:t>
      </w:r>
      <w:r w:rsidR="007C488C">
        <w:rPr>
          <w:rFonts w:ascii="Times New Roman" w:hAnsi="Times New Roman" w:cs="Times New Roman"/>
          <w:color w:val="000000" w:themeColor="text1"/>
        </w:rPr>
        <w:t>ПРОИЗВОДСТВЕННОЙ</w:t>
      </w:r>
      <w:r>
        <w:rPr>
          <w:rFonts w:ascii="Times New Roman" w:hAnsi="Times New Roman" w:cs="Times New Roman"/>
          <w:color w:val="000000" w:themeColor="text1"/>
        </w:rPr>
        <w:t xml:space="preserve"> ПРАКТИКИ</w:t>
      </w:r>
      <w:bookmarkEnd w:id="2"/>
      <w:bookmarkEnd w:id="3"/>
      <w:bookmarkEnd w:id="4"/>
    </w:p>
    <w:p w:rsidR="00D23974" w:rsidRDefault="00D23974" w:rsidP="00ED1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974" w:rsidRPr="00D23974" w:rsidRDefault="00D23974" w:rsidP="00D239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Ежедневные записи по </w:t>
      </w:r>
      <w:r w:rsidR="007C488C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практике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5529"/>
        <w:gridCol w:w="2233"/>
      </w:tblGrid>
      <w:tr w:rsidR="00DD636B" w:rsidRPr="00F93783" w:rsidTr="00DD636B">
        <w:tc>
          <w:tcPr>
            <w:tcW w:w="1809" w:type="dxa"/>
          </w:tcPr>
          <w:p w:rsidR="00DD636B" w:rsidRPr="00F93783" w:rsidRDefault="00DD636B" w:rsidP="00DD6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9" w:type="dxa"/>
          </w:tcPr>
          <w:p w:rsidR="00DD636B" w:rsidRPr="00F93783" w:rsidRDefault="00DD636B" w:rsidP="00DD6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работы, выполненной студентом</w:t>
            </w:r>
          </w:p>
        </w:tc>
        <w:tc>
          <w:tcPr>
            <w:tcW w:w="2233" w:type="dxa"/>
          </w:tcPr>
          <w:p w:rsidR="00DD636B" w:rsidRPr="00F93783" w:rsidRDefault="00DD636B" w:rsidP="00DD6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b/>
                <w:sz w:val="28"/>
                <w:szCs w:val="28"/>
              </w:rPr>
              <w:t>Отметки руководителя от базы практики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Pr="00F93783" w:rsidRDefault="0026127A" w:rsidP="002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13.03.2018</w:t>
            </w:r>
          </w:p>
        </w:tc>
        <w:tc>
          <w:tcPr>
            <w:tcW w:w="5529" w:type="dxa"/>
          </w:tcPr>
          <w:p w:rsidR="0026127A" w:rsidRPr="00F93783" w:rsidRDefault="0026127A" w:rsidP="00DD6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Анализ концептуальных вопросов ориентации управления корпоративными финансами</w:t>
            </w:r>
          </w:p>
        </w:tc>
        <w:tc>
          <w:tcPr>
            <w:tcW w:w="2233" w:type="dxa"/>
          </w:tcPr>
          <w:p w:rsidR="0026127A" w:rsidRPr="00F93783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Pr="00F93783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Анализ концептуальных вопросов ориентации управления корпоративными финансами</w:t>
            </w:r>
          </w:p>
        </w:tc>
        <w:tc>
          <w:tcPr>
            <w:tcW w:w="2233" w:type="dxa"/>
          </w:tcPr>
          <w:p w:rsidR="0026127A" w:rsidRPr="00F93783" w:rsidRDefault="0026127A" w:rsidP="00C4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Pr="00F93783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Анализ концептуальных вопросов ориентации управления корпоративными финансами</w:t>
            </w:r>
          </w:p>
        </w:tc>
        <w:tc>
          <w:tcPr>
            <w:tcW w:w="2233" w:type="dxa"/>
          </w:tcPr>
          <w:p w:rsidR="0026127A" w:rsidRPr="00F93783" w:rsidRDefault="0026127A" w:rsidP="00C4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Pr="00F93783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Анализ состава и структуры капитала, его динамики, стоимости капитала</w:t>
            </w:r>
          </w:p>
        </w:tc>
        <w:tc>
          <w:tcPr>
            <w:tcW w:w="2233" w:type="dxa"/>
          </w:tcPr>
          <w:p w:rsidR="0026127A" w:rsidRPr="00F93783" w:rsidRDefault="0026127A" w:rsidP="00C4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Pr="00F93783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Анализ состава и структуры капитала, его динамики, стоимости капитала</w:t>
            </w:r>
          </w:p>
        </w:tc>
        <w:tc>
          <w:tcPr>
            <w:tcW w:w="2233" w:type="dxa"/>
          </w:tcPr>
          <w:p w:rsidR="0026127A" w:rsidRPr="00F93783" w:rsidRDefault="0026127A" w:rsidP="00C4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Анализ состава и структуры капитала, его динамики, стоимости капитала</w:t>
            </w:r>
          </w:p>
        </w:tc>
        <w:tc>
          <w:tcPr>
            <w:tcW w:w="2233" w:type="dxa"/>
          </w:tcPr>
          <w:p w:rsidR="0026127A" w:rsidRPr="00F93783" w:rsidRDefault="0026127A" w:rsidP="002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Обоснование финансовой стратегии роста компании</w:t>
            </w:r>
          </w:p>
        </w:tc>
        <w:tc>
          <w:tcPr>
            <w:tcW w:w="2233" w:type="dxa"/>
          </w:tcPr>
          <w:p w:rsidR="0026127A" w:rsidRPr="00F93783" w:rsidRDefault="0026127A" w:rsidP="002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Pr="00F93783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Обоснование финансовой стратегии роста компании</w:t>
            </w:r>
          </w:p>
        </w:tc>
        <w:tc>
          <w:tcPr>
            <w:tcW w:w="2233" w:type="dxa"/>
          </w:tcPr>
          <w:p w:rsidR="0026127A" w:rsidRPr="00F93783" w:rsidRDefault="0026127A" w:rsidP="00C4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Pr="00F93783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Обоснование финансовой стратегии роста компании</w:t>
            </w:r>
          </w:p>
        </w:tc>
        <w:tc>
          <w:tcPr>
            <w:tcW w:w="2233" w:type="dxa"/>
          </w:tcPr>
          <w:p w:rsidR="0026127A" w:rsidRPr="00F93783" w:rsidRDefault="0026127A" w:rsidP="00C4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Анализ инвестиционной политики организации</w:t>
            </w:r>
          </w:p>
        </w:tc>
        <w:tc>
          <w:tcPr>
            <w:tcW w:w="2233" w:type="dxa"/>
          </w:tcPr>
          <w:p w:rsidR="0026127A" w:rsidRPr="00F93783" w:rsidRDefault="0026127A" w:rsidP="002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Анализ инвестиционной политики организации</w:t>
            </w:r>
          </w:p>
        </w:tc>
        <w:tc>
          <w:tcPr>
            <w:tcW w:w="2233" w:type="dxa"/>
          </w:tcPr>
          <w:p w:rsidR="0026127A" w:rsidRPr="00F93783" w:rsidRDefault="0026127A" w:rsidP="002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Анализ инвестиционной политики организации</w:t>
            </w:r>
          </w:p>
        </w:tc>
        <w:tc>
          <w:tcPr>
            <w:tcW w:w="2233" w:type="dxa"/>
          </w:tcPr>
          <w:p w:rsidR="0026127A" w:rsidRPr="00F93783" w:rsidRDefault="0026127A" w:rsidP="002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Анализ инвестиционной политики организации</w:t>
            </w:r>
          </w:p>
        </w:tc>
        <w:tc>
          <w:tcPr>
            <w:tcW w:w="2233" w:type="dxa"/>
          </w:tcPr>
          <w:p w:rsidR="0026127A" w:rsidRPr="00F93783" w:rsidRDefault="0026127A" w:rsidP="002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Анализ инвестиционной политики организации</w:t>
            </w:r>
          </w:p>
        </w:tc>
        <w:tc>
          <w:tcPr>
            <w:tcW w:w="2233" w:type="dxa"/>
          </w:tcPr>
          <w:p w:rsidR="0026127A" w:rsidRPr="00F93783" w:rsidRDefault="0026127A" w:rsidP="002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Анализ финансирования деятельности организации</w:t>
            </w:r>
          </w:p>
        </w:tc>
        <w:tc>
          <w:tcPr>
            <w:tcW w:w="2233" w:type="dxa"/>
          </w:tcPr>
          <w:p w:rsidR="0026127A" w:rsidRPr="00F93783" w:rsidRDefault="0026127A" w:rsidP="002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Анализ финансирования деятельности организации</w:t>
            </w:r>
          </w:p>
        </w:tc>
        <w:tc>
          <w:tcPr>
            <w:tcW w:w="2233" w:type="dxa"/>
          </w:tcPr>
          <w:p w:rsidR="0026127A" w:rsidRPr="00F93783" w:rsidRDefault="0026127A" w:rsidP="002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Анализ финансирования деятельности организации</w:t>
            </w:r>
          </w:p>
        </w:tc>
        <w:tc>
          <w:tcPr>
            <w:tcW w:w="2233" w:type="dxa"/>
          </w:tcPr>
          <w:p w:rsidR="0026127A" w:rsidRPr="00F93783" w:rsidRDefault="0026127A" w:rsidP="002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Анализ финансирования деятельности организации</w:t>
            </w:r>
          </w:p>
        </w:tc>
        <w:tc>
          <w:tcPr>
            <w:tcW w:w="2233" w:type="dxa"/>
          </w:tcPr>
          <w:p w:rsidR="0026127A" w:rsidRPr="00F93783" w:rsidRDefault="0026127A" w:rsidP="002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Анализ финансирования деятельности организации</w:t>
            </w:r>
          </w:p>
        </w:tc>
        <w:tc>
          <w:tcPr>
            <w:tcW w:w="2233" w:type="dxa"/>
          </w:tcPr>
          <w:p w:rsidR="0026127A" w:rsidRPr="00F93783" w:rsidRDefault="0026127A" w:rsidP="002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Анализ управления структурой капитала и дивидендной политикой</w:t>
            </w:r>
          </w:p>
        </w:tc>
        <w:tc>
          <w:tcPr>
            <w:tcW w:w="2233" w:type="dxa"/>
          </w:tcPr>
          <w:p w:rsidR="0026127A" w:rsidRPr="00F93783" w:rsidRDefault="0026127A" w:rsidP="002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Анализ управления структурой капитала и дивидендной политикой</w:t>
            </w:r>
          </w:p>
        </w:tc>
        <w:tc>
          <w:tcPr>
            <w:tcW w:w="2233" w:type="dxa"/>
          </w:tcPr>
          <w:p w:rsidR="0026127A" w:rsidRPr="00F93783" w:rsidRDefault="0026127A" w:rsidP="002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Анализ управления структурой капитала и дивидендной политикой</w:t>
            </w:r>
          </w:p>
        </w:tc>
        <w:tc>
          <w:tcPr>
            <w:tcW w:w="2233" w:type="dxa"/>
          </w:tcPr>
          <w:p w:rsidR="0026127A" w:rsidRPr="00F93783" w:rsidRDefault="0026127A" w:rsidP="002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Анализ управления структурой капитала и дивидендной политикой</w:t>
            </w:r>
          </w:p>
        </w:tc>
        <w:tc>
          <w:tcPr>
            <w:tcW w:w="2233" w:type="dxa"/>
          </w:tcPr>
          <w:p w:rsidR="0026127A" w:rsidRPr="00F93783" w:rsidRDefault="0026127A" w:rsidP="002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Анализ управления структурой капитала и дивидендной политикой</w:t>
            </w:r>
          </w:p>
        </w:tc>
        <w:tc>
          <w:tcPr>
            <w:tcW w:w="2233" w:type="dxa"/>
          </w:tcPr>
          <w:p w:rsidR="0026127A" w:rsidRPr="00F93783" w:rsidRDefault="0026127A" w:rsidP="002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Анализ управления структурой капитала и дивидендной политикой</w:t>
            </w:r>
          </w:p>
        </w:tc>
        <w:tc>
          <w:tcPr>
            <w:tcW w:w="2233" w:type="dxa"/>
          </w:tcPr>
          <w:p w:rsidR="0026127A" w:rsidRPr="00F93783" w:rsidRDefault="0026127A" w:rsidP="002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Анализ финансового состояния организации</w:t>
            </w:r>
          </w:p>
        </w:tc>
        <w:tc>
          <w:tcPr>
            <w:tcW w:w="2233" w:type="dxa"/>
          </w:tcPr>
          <w:p w:rsidR="0026127A" w:rsidRPr="00F93783" w:rsidRDefault="0026127A" w:rsidP="002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Анализ финансового состояния организации</w:t>
            </w:r>
          </w:p>
        </w:tc>
        <w:tc>
          <w:tcPr>
            <w:tcW w:w="2233" w:type="dxa"/>
          </w:tcPr>
          <w:p w:rsidR="0026127A" w:rsidRPr="00F93783" w:rsidRDefault="0026127A" w:rsidP="002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Анализ финансового состояния организации</w:t>
            </w:r>
          </w:p>
        </w:tc>
        <w:tc>
          <w:tcPr>
            <w:tcW w:w="2233" w:type="dxa"/>
          </w:tcPr>
          <w:p w:rsidR="0026127A" w:rsidRPr="00F93783" w:rsidRDefault="0026127A" w:rsidP="002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Анализ финансового состояния организации</w:t>
            </w:r>
          </w:p>
        </w:tc>
        <w:tc>
          <w:tcPr>
            <w:tcW w:w="2233" w:type="dxa"/>
          </w:tcPr>
          <w:p w:rsidR="0026127A" w:rsidRPr="00F93783" w:rsidRDefault="0026127A" w:rsidP="002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Анализ финансового состояния организации</w:t>
            </w:r>
          </w:p>
        </w:tc>
        <w:tc>
          <w:tcPr>
            <w:tcW w:w="2233" w:type="dxa"/>
          </w:tcPr>
          <w:p w:rsidR="0026127A" w:rsidRPr="00F93783" w:rsidRDefault="0026127A" w:rsidP="002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Анализ финансового состояния организации</w:t>
            </w:r>
          </w:p>
        </w:tc>
        <w:tc>
          <w:tcPr>
            <w:tcW w:w="2233" w:type="dxa"/>
          </w:tcPr>
          <w:p w:rsidR="0026127A" w:rsidRPr="00F93783" w:rsidRDefault="0026127A" w:rsidP="002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6127A" w:rsidRPr="00F93783" w:rsidTr="00DD636B">
        <w:tc>
          <w:tcPr>
            <w:tcW w:w="1809" w:type="dxa"/>
          </w:tcPr>
          <w:p w:rsidR="0026127A" w:rsidRDefault="0026127A" w:rsidP="00D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13.04.2018</w:t>
            </w:r>
          </w:p>
        </w:tc>
        <w:tc>
          <w:tcPr>
            <w:tcW w:w="5529" w:type="dxa"/>
          </w:tcPr>
          <w:p w:rsidR="0026127A" w:rsidRPr="00F93783" w:rsidRDefault="0026127A" w:rsidP="002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Анализ финансового состояния организации</w:t>
            </w:r>
          </w:p>
        </w:tc>
        <w:tc>
          <w:tcPr>
            <w:tcW w:w="2233" w:type="dxa"/>
          </w:tcPr>
          <w:p w:rsidR="0026127A" w:rsidRPr="00F93783" w:rsidRDefault="0026127A" w:rsidP="002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</w:tbl>
    <w:p w:rsidR="00DD636B" w:rsidRDefault="00DD636B" w:rsidP="005D5A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5AAD" w:rsidRDefault="005D5AAD" w:rsidP="005D5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A41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5D5AAD" w:rsidRDefault="005D5AAD" w:rsidP="005D5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A41">
        <w:rPr>
          <w:rFonts w:ascii="Times New Roman" w:hAnsi="Times New Roman" w:cs="Times New Roman"/>
          <w:sz w:val="28"/>
          <w:szCs w:val="28"/>
        </w:rPr>
        <w:t>от департамента 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D5AAD" w:rsidRDefault="005D5AAD" w:rsidP="005D5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5D5AAD" w:rsidRPr="00057A41" w:rsidRDefault="005D5AAD" w:rsidP="005D5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организации_____________________________________________________</w:t>
      </w:r>
    </w:p>
    <w:p w:rsidR="005D5AAD" w:rsidRDefault="005D5AAD" w:rsidP="005D5AAD"/>
    <w:p w:rsidR="00DD636B" w:rsidRDefault="00DD636B" w:rsidP="00ED1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974" w:rsidRDefault="00D23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3974" w:rsidRPr="00D23974" w:rsidRDefault="00D23974" w:rsidP="00D23974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5" w:name="_Toc512599688"/>
      <w:bookmarkStart w:id="6" w:name="_Toc513243759"/>
      <w:bookmarkStart w:id="7" w:name="_Toc514530998"/>
      <w:r>
        <w:rPr>
          <w:rFonts w:ascii="Times New Roman" w:hAnsi="Times New Roman" w:cs="Times New Roman"/>
          <w:color w:val="000000" w:themeColor="text1"/>
        </w:rPr>
        <w:lastRenderedPageBreak/>
        <w:t>ВВЕДЕНИЕ</w:t>
      </w:r>
      <w:bookmarkEnd w:id="5"/>
      <w:bookmarkEnd w:id="6"/>
      <w:bookmarkEnd w:id="7"/>
    </w:p>
    <w:p w:rsidR="00D23974" w:rsidRDefault="00D23974" w:rsidP="00ED1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974" w:rsidRDefault="007C488C" w:rsidP="0079008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</w:t>
      </w:r>
      <w:r w:rsidR="00D23974">
        <w:rPr>
          <w:sz w:val="28"/>
          <w:szCs w:val="28"/>
        </w:rPr>
        <w:t xml:space="preserve"> практика имеет целью получение первичных профессиональных умений и навыков в области организации и управления корпоративными финансами. При этом должна быть достигнута систематизация, обобщение, закрепление и углубление теоретических знаний и умений, приобретенных студентами при освоении основной образовательной программы бакалавриата. </w:t>
      </w:r>
    </w:p>
    <w:p w:rsidR="00D23974" w:rsidRDefault="00D23974" w:rsidP="0079008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объекта </w:t>
      </w:r>
      <w:r w:rsidR="007C488C">
        <w:rPr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практики выступает стоматологическая клиника </w:t>
      </w:r>
      <w:proofErr w:type="spellStart"/>
      <w:r w:rsidRPr="00D23974">
        <w:rPr>
          <w:sz w:val="28"/>
          <w:szCs w:val="28"/>
        </w:rPr>
        <w:t>OrthoMax</w:t>
      </w:r>
      <w:proofErr w:type="spellEnd"/>
      <w:r>
        <w:rPr>
          <w:sz w:val="28"/>
          <w:szCs w:val="28"/>
        </w:rPr>
        <w:t>, основным видом деятельности которой является оказание стоматологических услуг.</w:t>
      </w:r>
    </w:p>
    <w:p w:rsidR="00D23974" w:rsidRDefault="00D23974" w:rsidP="0079008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целью </w:t>
      </w:r>
      <w:r w:rsidR="007C488C">
        <w:rPr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практики были поставлены следующие задачи:</w:t>
      </w:r>
    </w:p>
    <w:p w:rsidR="00D23974" w:rsidRDefault="001A4E1E" w:rsidP="0079008B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ориентацию управления корпоративными финансами, состав и динамику капитала, стоимость организации</w:t>
      </w:r>
      <w:r w:rsidR="00D23974">
        <w:rPr>
          <w:sz w:val="28"/>
          <w:szCs w:val="28"/>
        </w:rPr>
        <w:t>.</w:t>
      </w:r>
    </w:p>
    <w:p w:rsidR="001A4E1E" w:rsidRDefault="001A4E1E" w:rsidP="0079008B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финансовую стратегию, инвестиционную и финансовую политику.</w:t>
      </w:r>
    </w:p>
    <w:p w:rsidR="001A4E1E" w:rsidRDefault="001A4E1E" w:rsidP="0079008B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анализ финансового состояния организации.</w:t>
      </w:r>
    </w:p>
    <w:p w:rsidR="00356239" w:rsidRDefault="00356239" w:rsidP="0079008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Информационной основой </w:t>
      </w:r>
      <w:r w:rsidR="007C488C">
        <w:rPr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практики выступили внутренние нормативные документы стоматологической клиники </w:t>
      </w:r>
      <w:proofErr w:type="spellStart"/>
      <w:r w:rsidRPr="00D23974">
        <w:rPr>
          <w:sz w:val="28"/>
          <w:szCs w:val="28"/>
        </w:rPr>
        <w:t>OrthoMax</w:t>
      </w:r>
      <w:proofErr w:type="spellEnd"/>
      <w:r>
        <w:rPr>
          <w:sz w:val="28"/>
          <w:szCs w:val="28"/>
        </w:rPr>
        <w:t>, бухгалтерская (финансовая) отчетность организации.</w:t>
      </w:r>
    </w:p>
    <w:p w:rsidR="00D23974" w:rsidRDefault="00D23974" w:rsidP="0079008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1057" w:rsidRPr="00DD636B" w:rsidRDefault="001A4E1E" w:rsidP="00DD636B">
      <w:pPr>
        <w:pStyle w:val="1"/>
        <w:spacing w:before="0" w:line="360" w:lineRule="auto"/>
        <w:jc w:val="center"/>
        <w:rPr>
          <w:rFonts w:ascii="Times New Roman" w:hAnsi="Times New Roman" w:cs="Times New Roman"/>
          <w:caps/>
          <w:color w:val="000000" w:themeColor="text1"/>
        </w:rPr>
      </w:pPr>
      <w:bookmarkStart w:id="8" w:name="_Toc512599689"/>
      <w:bookmarkStart w:id="9" w:name="_Toc513243760"/>
      <w:bookmarkStart w:id="10" w:name="_Toc514530999"/>
      <w:r>
        <w:rPr>
          <w:rFonts w:ascii="Times New Roman" w:hAnsi="Times New Roman" w:cs="Times New Roman"/>
          <w:caps/>
          <w:color w:val="000000" w:themeColor="text1"/>
        </w:rPr>
        <w:lastRenderedPageBreak/>
        <w:t xml:space="preserve">РАЗДЕЛ </w:t>
      </w:r>
      <w:r w:rsidR="00ED1057" w:rsidRPr="00DD636B">
        <w:rPr>
          <w:rFonts w:ascii="Times New Roman" w:hAnsi="Times New Roman" w:cs="Times New Roman"/>
          <w:caps/>
          <w:color w:val="000000" w:themeColor="text1"/>
        </w:rPr>
        <w:t xml:space="preserve">1. </w:t>
      </w:r>
      <w:bookmarkEnd w:id="8"/>
      <w:r>
        <w:rPr>
          <w:rFonts w:ascii="Times New Roman" w:hAnsi="Times New Roman" w:cs="Times New Roman"/>
          <w:caps/>
          <w:color w:val="000000" w:themeColor="text1"/>
        </w:rPr>
        <w:t>ОРИЕНТАЦИЯ УПРАВЛЕНИЯ КОРПОРАТИВНЫМИ ФИНАНСАМИ, СОСТАВ И ДИНАМИКА КАПИТАЛА, СТОИМОСТИ КОМПАНИИ</w:t>
      </w:r>
      <w:bookmarkEnd w:id="9"/>
      <w:bookmarkEnd w:id="10"/>
    </w:p>
    <w:p w:rsidR="00D23974" w:rsidRPr="00DD636B" w:rsidRDefault="00D23974" w:rsidP="00DD636B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A4E1E" w:rsidRPr="001A4E1E" w:rsidRDefault="001A4E1E" w:rsidP="001A4E1E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11" w:name="_Toc513243761"/>
      <w:bookmarkStart w:id="12" w:name="_Toc514531000"/>
      <w:r>
        <w:rPr>
          <w:rFonts w:ascii="Times New Roman" w:hAnsi="Times New Roman" w:cs="Times New Roman"/>
          <w:color w:val="000000" w:themeColor="text1"/>
          <w:sz w:val="28"/>
        </w:rPr>
        <w:t>1.1. Концептуальные основы ориентации управления корпоративными финансами</w:t>
      </w:r>
      <w:bookmarkEnd w:id="11"/>
      <w:bookmarkEnd w:id="12"/>
    </w:p>
    <w:p w:rsidR="001A4E1E" w:rsidRDefault="001A4E1E" w:rsidP="00DD636B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23974" w:rsidRDefault="00356239" w:rsidP="0079008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качестве </w:t>
      </w:r>
      <w:r w:rsidR="00C46CB3">
        <w:rPr>
          <w:color w:val="000000" w:themeColor="text1"/>
          <w:sz w:val="28"/>
          <w:szCs w:val="28"/>
        </w:rPr>
        <w:t xml:space="preserve">объекта исследования выступает стоматологическая клиника </w:t>
      </w:r>
      <w:proofErr w:type="spellStart"/>
      <w:r w:rsidR="00C46CB3" w:rsidRPr="00D23974">
        <w:rPr>
          <w:sz w:val="28"/>
          <w:szCs w:val="28"/>
        </w:rPr>
        <w:t>OrthoMax</w:t>
      </w:r>
      <w:proofErr w:type="spellEnd"/>
      <w:r w:rsidR="00C46CB3">
        <w:rPr>
          <w:sz w:val="28"/>
          <w:szCs w:val="28"/>
        </w:rPr>
        <w:t xml:space="preserve">. В настоящее время в Москве открыты три точки по оказанию стоматологических услуг под данным брендом. Точки открыты по франшизе американской стоматологической клиники </w:t>
      </w:r>
      <w:proofErr w:type="spellStart"/>
      <w:r w:rsidR="00C46CB3" w:rsidRPr="00D23974">
        <w:rPr>
          <w:sz w:val="28"/>
          <w:szCs w:val="28"/>
        </w:rPr>
        <w:t>OrthoMax</w:t>
      </w:r>
      <w:proofErr w:type="spellEnd"/>
      <w:r w:rsidR="00C46CB3">
        <w:rPr>
          <w:sz w:val="28"/>
          <w:szCs w:val="28"/>
        </w:rPr>
        <w:t>.</w:t>
      </w:r>
    </w:p>
    <w:p w:rsidR="00E22A87" w:rsidRDefault="00E22A87" w:rsidP="0079008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стоматологической клиники </w:t>
      </w:r>
      <w:proofErr w:type="spellStart"/>
      <w:r w:rsidRPr="00D23974">
        <w:rPr>
          <w:sz w:val="28"/>
          <w:szCs w:val="28"/>
        </w:rPr>
        <w:t>OrthoMax</w:t>
      </w:r>
      <w:proofErr w:type="spellEnd"/>
      <w:r>
        <w:rPr>
          <w:sz w:val="28"/>
          <w:szCs w:val="28"/>
        </w:rPr>
        <w:t xml:space="preserve"> ориентирована на инновации. Целью инновационной деятельности компании является создание нового формата обслуживания, удобного для клиентов, который бы позволил использовать современные информационные технологии.</w:t>
      </w:r>
    </w:p>
    <w:p w:rsidR="00E22A87" w:rsidRDefault="00E22A87" w:rsidP="0079008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Инновации касаются следующих аспектов оказания услуг:</w:t>
      </w:r>
    </w:p>
    <w:p w:rsidR="00E22A87" w:rsidRDefault="00E22A87" w:rsidP="00E22A87">
      <w:pPr>
        <w:pStyle w:val="Default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формат стоматологической клиники (кабинет небольшой площади в крупных торговых центрах);</w:t>
      </w:r>
    </w:p>
    <w:p w:rsidR="00E22A87" w:rsidRDefault="00E22A87" w:rsidP="00E22A87">
      <w:pPr>
        <w:pStyle w:val="Default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запись на прием (</w:t>
      </w:r>
      <w:proofErr w:type="gramStart"/>
      <w:r>
        <w:rPr>
          <w:sz w:val="28"/>
          <w:szCs w:val="28"/>
        </w:rPr>
        <w:t>он-</w:t>
      </w:r>
      <w:proofErr w:type="spellStart"/>
      <w:r>
        <w:rPr>
          <w:sz w:val="28"/>
          <w:szCs w:val="28"/>
        </w:rPr>
        <w:t>лайн</w:t>
      </w:r>
      <w:proofErr w:type="spellEnd"/>
      <w:proofErr w:type="gramEnd"/>
      <w:r>
        <w:rPr>
          <w:sz w:val="28"/>
          <w:szCs w:val="28"/>
        </w:rPr>
        <w:t xml:space="preserve"> запись через личный кабинет);</w:t>
      </w:r>
    </w:p>
    <w:p w:rsidR="00660F61" w:rsidRDefault="00660F61" w:rsidP="00E22A87">
      <w:pPr>
        <w:pStyle w:val="Default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доступа к истории болезни клиента в любой точке оказания услуг путем удаленного доступа к базам данных и историям болезней пациентов;</w:t>
      </w:r>
    </w:p>
    <w:p w:rsidR="00660F61" w:rsidRDefault="00660F61" w:rsidP="00E22A87">
      <w:pPr>
        <w:pStyle w:val="Default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консультирования пациента через интернет;</w:t>
      </w:r>
    </w:p>
    <w:p w:rsidR="00660F61" w:rsidRDefault="00660F61" w:rsidP="00E22A87">
      <w:pPr>
        <w:pStyle w:val="Default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система аудита качества оказанных услуг путем удаленного просмотра баз данных и записей приемов).</w:t>
      </w:r>
    </w:p>
    <w:p w:rsidR="00C46CB3" w:rsidRDefault="00901794" w:rsidP="0079008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Особенностью данного формата стоматологической клиники является специализация на предоставлении </w:t>
      </w:r>
      <w:proofErr w:type="spellStart"/>
      <w:r>
        <w:rPr>
          <w:sz w:val="28"/>
          <w:szCs w:val="28"/>
        </w:rPr>
        <w:t>орто</w:t>
      </w:r>
      <w:r w:rsidR="008D4684">
        <w:rPr>
          <w:sz w:val="28"/>
          <w:szCs w:val="28"/>
        </w:rPr>
        <w:t>донтических</w:t>
      </w:r>
      <w:proofErr w:type="spellEnd"/>
      <w:r w:rsidR="008D4684">
        <w:rPr>
          <w:sz w:val="28"/>
          <w:szCs w:val="28"/>
        </w:rPr>
        <w:t xml:space="preserve"> услуг. При этом точки оказания стоматологических услуг, как правило, размещаются на небольших площадях в крупных торговых комплексах.</w:t>
      </w:r>
    </w:p>
    <w:p w:rsidR="008D4684" w:rsidRDefault="008D4684" w:rsidP="0079008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качестве конкурентных преимуществ данного формата можно назвать следующие:</w:t>
      </w:r>
    </w:p>
    <w:p w:rsidR="008D4684" w:rsidRDefault="008D4684" w:rsidP="0079008B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строгая аттестация ортодонтов и персонала;</w:t>
      </w:r>
    </w:p>
    <w:p w:rsidR="008D4684" w:rsidRDefault="008D4684" w:rsidP="0079008B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проведения аудита за счет удаленного доступа к базе данных и историям лечения пациентов;</w:t>
      </w:r>
    </w:p>
    <w:p w:rsidR="008D4684" w:rsidRDefault="008D4684" w:rsidP="0079008B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технологии удаленного аудита записей;</w:t>
      </w:r>
    </w:p>
    <w:p w:rsidR="008D4684" w:rsidRDefault="008D4684" w:rsidP="0079008B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быстрое оказание услуг;</w:t>
      </w:r>
    </w:p>
    <w:p w:rsidR="008D4684" w:rsidRDefault="008D4684" w:rsidP="0079008B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риск неблагоприятных последствий за счет повышенного контроля за качеством оказания услуг и высокой квалификацией персонала.</w:t>
      </w:r>
    </w:p>
    <w:p w:rsidR="00D23974" w:rsidRDefault="00C46CB3" w:rsidP="0079008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Рассматриваемая организация зарегистрирована как общество с ограниченной ответственностью. В результате основным учредительным документом стоматологической клиники </w:t>
      </w:r>
      <w:proofErr w:type="spellStart"/>
      <w:r w:rsidRPr="00D23974">
        <w:rPr>
          <w:sz w:val="28"/>
          <w:szCs w:val="28"/>
        </w:rPr>
        <w:t>OrthoMax</w:t>
      </w:r>
      <w:proofErr w:type="spellEnd"/>
      <w:r>
        <w:rPr>
          <w:sz w:val="28"/>
          <w:szCs w:val="28"/>
        </w:rPr>
        <w:t xml:space="preserve"> является устав. Основными разделами устава организации выступают следующие:</w:t>
      </w:r>
    </w:p>
    <w:p w:rsidR="00C46CB3" w:rsidRDefault="00C46CB3" w:rsidP="0079008B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C46CB3" w:rsidRDefault="008D4684" w:rsidP="0079008B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Правовой статус общества.</w:t>
      </w:r>
    </w:p>
    <w:p w:rsidR="008D4684" w:rsidRDefault="008D4684" w:rsidP="0079008B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 виды деятельности общества.</w:t>
      </w:r>
    </w:p>
    <w:p w:rsidR="008D4684" w:rsidRDefault="008D4684" w:rsidP="0079008B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Уставный капитал общества.</w:t>
      </w:r>
    </w:p>
    <w:p w:rsidR="008D4684" w:rsidRDefault="008D4684" w:rsidP="0079008B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Имущество общества. Распределение прибыли.</w:t>
      </w:r>
    </w:p>
    <w:p w:rsidR="008D4684" w:rsidRDefault="008D4684" w:rsidP="0079008B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4684">
        <w:rPr>
          <w:sz w:val="28"/>
          <w:szCs w:val="28"/>
        </w:rPr>
        <w:t>Права и обязанности участников общества.</w:t>
      </w:r>
      <w:r>
        <w:rPr>
          <w:sz w:val="28"/>
          <w:szCs w:val="28"/>
        </w:rPr>
        <w:t xml:space="preserve"> Переход доли в уставном капитале. Выход участника из общества.</w:t>
      </w:r>
    </w:p>
    <w:p w:rsidR="008D4684" w:rsidRDefault="008D4684" w:rsidP="0079008B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управления общества.</w:t>
      </w:r>
    </w:p>
    <w:p w:rsidR="008D4684" w:rsidRDefault="008D4684" w:rsidP="0079008B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собрание участников.</w:t>
      </w:r>
    </w:p>
    <w:p w:rsidR="008D4684" w:rsidRDefault="008D4684" w:rsidP="0079008B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Единоличный исполнительный орган.</w:t>
      </w:r>
    </w:p>
    <w:p w:rsidR="008D4684" w:rsidRDefault="008D4684" w:rsidP="0079008B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 общества.</w:t>
      </w:r>
    </w:p>
    <w:p w:rsidR="008D4684" w:rsidRDefault="008D4684" w:rsidP="0079008B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и отчетность. Документы общества.</w:t>
      </w:r>
    </w:p>
    <w:p w:rsidR="008D4684" w:rsidRDefault="008D4684" w:rsidP="0079008B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Конфиденциальность.</w:t>
      </w:r>
    </w:p>
    <w:p w:rsidR="008D4684" w:rsidRDefault="008D4684" w:rsidP="0079008B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Ликвидация общества.</w:t>
      </w:r>
    </w:p>
    <w:p w:rsidR="008D4684" w:rsidRDefault="008D4684" w:rsidP="0079008B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Заключительные положения.</w:t>
      </w:r>
    </w:p>
    <w:p w:rsidR="00C46CB3" w:rsidRDefault="00AD68EF" w:rsidP="0079008B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Регламентирующие документы можно ра</w:t>
      </w:r>
      <w:r w:rsidR="001A4E1E"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 xml:space="preserve">делить на внутренние и внешние. К внешним документам относятся различные нормативно-правовые </w:t>
      </w:r>
      <w:r>
        <w:rPr>
          <w:color w:val="000000" w:themeColor="text1"/>
          <w:sz w:val="28"/>
          <w:szCs w:val="28"/>
        </w:rPr>
        <w:lastRenderedPageBreak/>
        <w:t>документы всех уровней, которые регулируют деятельность юридических лиц, оказание стоматологических услуг и т.д. Это Конституция РФ, федеральные законы, указы Президента РФ, постановления Правительства РФ, ГОСТы и др.</w:t>
      </w:r>
    </w:p>
    <w:p w:rsidR="00AD68EF" w:rsidRDefault="00AD68EF" w:rsidP="0079008B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основным внутренним регламентирующим документам можно отнести:</w:t>
      </w:r>
    </w:p>
    <w:p w:rsidR="00AD68EF" w:rsidRDefault="00AD68EF" w:rsidP="0079008B">
      <w:pPr>
        <w:pStyle w:val="Default"/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Коллективный договор.</w:t>
      </w:r>
    </w:p>
    <w:p w:rsidR="00AD68EF" w:rsidRDefault="00AD68EF" w:rsidP="0079008B">
      <w:pPr>
        <w:pStyle w:val="Default"/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Положение о внутреннем трудовом распорядке.</w:t>
      </w:r>
    </w:p>
    <w:p w:rsidR="00AD68EF" w:rsidRDefault="00AD68EF" w:rsidP="0079008B">
      <w:pPr>
        <w:pStyle w:val="Default"/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Положения о подразделениях.</w:t>
      </w:r>
    </w:p>
    <w:p w:rsidR="00AD68EF" w:rsidRDefault="00AD68EF" w:rsidP="0079008B">
      <w:pPr>
        <w:pStyle w:val="Default"/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Должностные инструкции.</w:t>
      </w:r>
    </w:p>
    <w:p w:rsidR="00AD68EF" w:rsidRDefault="00AD68EF" w:rsidP="0079008B">
      <w:pPr>
        <w:pStyle w:val="Default"/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Штатное расписание.</w:t>
      </w:r>
    </w:p>
    <w:p w:rsidR="00AD68EF" w:rsidRDefault="00AD68EF" w:rsidP="0079008B">
      <w:pPr>
        <w:pStyle w:val="Default"/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Положение о заработной плате и премировании работников.</w:t>
      </w:r>
    </w:p>
    <w:p w:rsidR="00AD68EF" w:rsidRDefault="00AD68EF" w:rsidP="0079008B">
      <w:pPr>
        <w:pStyle w:val="Default"/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Трудовые договоры.</w:t>
      </w:r>
    </w:p>
    <w:p w:rsidR="00AD68EF" w:rsidRDefault="00AD68EF" w:rsidP="0079008B">
      <w:pPr>
        <w:pStyle w:val="Default"/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Технические регламенты оборудования и т.д.</w:t>
      </w:r>
    </w:p>
    <w:p w:rsidR="00AF5D7B" w:rsidRDefault="00AF5D7B" w:rsidP="0079008B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Управление финансами в организации осуществляет бухгалтерия. В штате бухгалтерии числится только один главный бухгалтер, что обусловлено малой численностью организации. В обязанности главного бухгалтера входят следующие задачи:</w:t>
      </w:r>
    </w:p>
    <w:p w:rsidR="00AF5D7B" w:rsidRDefault="00AF5D7B" w:rsidP="0079008B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ведение бухгалтерского и налогового учета;</w:t>
      </w:r>
    </w:p>
    <w:p w:rsidR="00AF5D7B" w:rsidRDefault="00AF5D7B" w:rsidP="0079008B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планирование денежных потоков;</w:t>
      </w:r>
    </w:p>
    <w:p w:rsidR="00AF5D7B" w:rsidRDefault="00AF5D7B" w:rsidP="0079008B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анализ финансового состояния организации;</w:t>
      </w:r>
    </w:p>
    <w:p w:rsidR="00AF5D7B" w:rsidRDefault="00AF5D7B" w:rsidP="0079008B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разработка рекомендаций по совершенствованию управления финансами;</w:t>
      </w:r>
    </w:p>
    <w:p w:rsidR="00AF5D7B" w:rsidRDefault="00AF5D7B" w:rsidP="0079008B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разработка налоговой, инвестиционной политики организации;</w:t>
      </w:r>
    </w:p>
    <w:p w:rsidR="00AF5D7B" w:rsidRDefault="00AF5D7B" w:rsidP="0079008B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разработка рекомендаций по снижению текущих денежных затрат и др.</w:t>
      </w:r>
    </w:p>
    <w:p w:rsidR="00AF5D7B" w:rsidRDefault="00FB16FF" w:rsidP="0079008B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Главной целью управления финансами в организации выступает максимизация прибыли и повышение благосостояния собственников стоматологической клиники. Управление финансами ориентировано на решение задач, которые представлены на рисунке 1.</w:t>
      </w:r>
    </w:p>
    <w:p w:rsidR="00AA2189" w:rsidRDefault="00AA2189" w:rsidP="00AA21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34393" cy="3228229"/>
            <wp:effectExtent l="0" t="0" r="0" b="0"/>
            <wp:docPr id="1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A2189" w:rsidRPr="00AA2189" w:rsidRDefault="00AA2189" w:rsidP="00AA21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189">
        <w:rPr>
          <w:rFonts w:ascii="Times New Roman" w:hAnsi="Times New Roman" w:cs="Times New Roman"/>
          <w:sz w:val="28"/>
          <w:szCs w:val="28"/>
        </w:rPr>
        <w:t>Рисунок 1 – Задачи управления финансами в стоматологической клиник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2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89">
        <w:rPr>
          <w:rFonts w:ascii="Times New Roman" w:hAnsi="Times New Roman" w:cs="Times New Roman"/>
          <w:sz w:val="28"/>
          <w:szCs w:val="28"/>
        </w:rPr>
        <w:t>OrthoMax</w:t>
      </w:r>
      <w:proofErr w:type="spellEnd"/>
    </w:p>
    <w:p w:rsidR="00AA2189" w:rsidRDefault="00AA2189" w:rsidP="00AA2189">
      <w:pPr>
        <w:pStyle w:val="Default"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AA2189" w:rsidRDefault="00AA2189" w:rsidP="00AA21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современных условиях управление финансами осуществляется по этапам, которые представлены на рисунке 2.</w:t>
      </w:r>
    </w:p>
    <w:p w:rsidR="00AA2189" w:rsidRDefault="00AA2189" w:rsidP="00AA21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58F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520440"/>
            <wp:effectExtent l="0" t="0" r="0" b="41910"/>
            <wp:docPr id="1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AA2189" w:rsidRDefault="00AA2189" w:rsidP="00AA218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2 – Этапы управления финансами в </w:t>
      </w:r>
      <w:r w:rsidRPr="00AA2189">
        <w:rPr>
          <w:rFonts w:ascii="Times New Roman" w:hAnsi="Times New Roman" w:cs="Times New Roman"/>
          <w:sz w:val="28"/>
          <w:szCs w:val="28"/>
        </w:rPr>
        <w:t>стоматологической клиник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2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89">
        <w:rPr>
          <w:rFonts w:ascii="Times New Roman" w:hAnsi="Times New Roman" w:cs="Times New Roman"/>
          <w:sz w:val="28"/>
          <w:szCs w:val="28"/>
        </w:rPr>
        <w:t>OrthoMax</w:t>
      </w:r>
      <w:proofErr w:type="spellEnd"/>
    </w:p>
    <w:p w:rsidR="00AA2189" w:rsidRDefault="00AA2189" w:rsidP="00AA21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Исходя из условий нестабильности, в которых находится деятельность </w:t>
      </w:r>
      <w:r w:rsidRPr="00AA2189">
        <w:rPr>
          <w:rFonts w:ascii="Times New Roman" w:hAnsi="Times New Roman" w:cs="Times New Roman"/>
          <w:sz w:val="28"/>
          <w:szCs w:val="28"/>
        </w:rPr>
        <w:t>стоматологической клиник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2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89">
        <w:rPr>
          <w:rFonts w:ascii="Times New Roman" w:hAnsi="Times New Roman" w:cs="Times New Roman"/>
          <w:sz w:val="28"/>
          <w:szCs w:val="28"/>
        </w:rPr>
        <w:t>OrthoMax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в качестве основных приоритетов управления финансами были выбраны следующие:</w:t>
      </w:r>
    </w:p>
    <w:p w:rsidR="00AA2189" w:rsidRDefault="00AA2189" w:rsidP="00AA2189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консервативный подход к формированию бюджета;</w:t>
      </w:r>
    </w:p>
    <w:p w:rsidR="00AA2189" w:rsidRDefault="00AA2189" w:rsidP="00AA2189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оптимизация операционных затрат;</w:t>
      </w:r>
    </w:p>
    <w:p w:rsidR="00AA2189" w:rsidRDefault="00AA2189" w:rsidP="00AA2189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тщательный анализ инвестиционных проектов;</w:t>
      </w:r>
    </w:p>
    <w:p w:rsidR="00AA2189" w:rsidRDefault="00AA2189" w:rsidP="00AA2189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сбалансированная дивидендная политика;</w:t>
      </w:r>
    </w:p>
    <w:p w:rsidR="00AA2189" w:rsidRPr="00FD6786" w:rsidRDefault="00AA2189" w:rsidP="00AA2189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сценарный анализ к оценке рисков. </w:t>
      </w:r>
    </w:p>
    <w:p w:rsidR="00FB16FF" w:rsidRDefault="00AA2189" w:rsidP="00DD636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Данные меры позволяют достаточно успешно функционировать </w:t>
      </w:r>
      <w:r w:rsidRPr="00AA2189">
        <w:rPr>
          <w:sz w:val="28"/>
          <w:szCs w:val="28"/>
        </w:rPr>
        <w:t>стоматологической клиник</w:t>
      </w:r>
      <w:r>
        <w:rPr>
          <w:sz w:val="28"/>
          <w:szCs w:val="28"/>
        </w:rPr>
        <w:t>е</w:t>
      </w:r>
      <w:r w:rsidRPr="00AA2189">
        <w:rPr>
          <w:sz w:val="28"/>
          <w:szCs w:val="28"/>
        </w:rPr>
        <w:t xml:space="preserve"> </w:t>
      </w:r>
      <w:proofErr w:type="spellStart"/>
      <w:r w:rsidRPr="00AA2189">
        <w:rPr>
          <w:sz w:val="28"/>
          <w:szCs w:val="28"/>
        </w:rPr>
        <w:t>OrthoMax</w:t>
      </w:r>
      <w:proofErr w:type="spellEnd"/>
      <w:r>
        <w:rPr>
          <w:sz w:val="28"/>
          <w:szCs w:val="28"/>
        </w:rPr>
        <w:t xml:space="preserve"> на рынке, наращивая объемы выручки и прибыли, что обусловлено, как высоким качеством оказываемых услуг, так и наличием постоянного спроса на услуги у клиентов.</w:t>
      </w:r>
    </w:p>
    <w:p w:rsidR="00AA2189" w:rsidRDefault="00AA218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1A4E1E" w:rsidRPr="001A4E1E" w:rsidRDefault="001A4E1E" w:rsidP="001A4E1E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_Toc513243762"/>
      <w:bookmarkStart w:id="14" w:name="_Toc514531001"/>
      <w:r w:rsidRPr="001A4E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1.2. Состав и структура капитала, динамика капитала и стоимости компании</w:t>
      </w:r>
      <w:bookmarkEnd w:id="13"/>
      <w:bookmarkEnd w:id="14"/>
    </w:p>
    <w:p w:rsidR="001A4E1E" w:rsidRPr="001A4E1E" w:rsidRDefault="001A4E1E" w:rsidP="001A4E1E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A2189" w:rsidRPr="008361C7" w:rsidRDefault="00AA2189" w:rsidP="00AA218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61C7">
        <w:rPr>
          <w:rFonts w:ascii="Times New Roman" w:hAnsi="Times New Roman"/>
          <w:color w:val="000000"/>
          <w:sz w:val="28"/>
          <w:szCs w:val="28"/>
        </w:rPr>
        <w:t>Пассив баланса содержит сведения, позволяющие определить, какой объем финансовых ресурсов был привлечен в собственный и заемный капитал, какие изменения произошли в его составе и структуре, за счет каких источников были привлечены, как собственные, так и заемные средства.</w:t>
      </w:r>
    </w:p>
    <w:p w:rsidR="00AA2189" w:rsidRDefault="00AA2189" w:rsidP="00AA218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61C7">
        <w:rPr>
          <w:rFonts w:ascii="Times New Roman" w:hAnsi="Times New Roman"/>
          <w:color w:val="000000"/>
          <w:sz w:val="28"/>
          <w:szCs w:val="28"/>
        </w:rPr>
        <w:t xml:space="preserve">От того, какие финансовые ресурсы </w:t>
      </w:r>
      <w:r>
        <w:rPr>
          <w:rFonts w:ascii="Times New Roman" w:hAnsi="Times New Roman"/>
          <w:color w:val="000000"/>
          <w:sz w:val="28"/>
          <w:szCs w:val="28"/>
        </w:rPr>
        <w:t>организация привлекла</w:t>
      </w:r>
      <w:r w:rsidRPr="008361C7">
        <w:rPr>
          <w:rFonts w:ascii="Times New Roman" w:hAnsi="Times New Roman"/>
          <w:color w:val="000000"/>
          <w:sz w:val="28"/>
          <w:szCs w:val="28"/>
        </w:rPr>
        <w:t>, каким образом ими распорядил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361C7">
        <w:rPr>
          <w:rFonts w:ascii="Times New Roman" w:hAnsi="Times New Roman"/>
          <w:color w:val="000000"/>
          <w:sz w:val="28"/>
          <w:szCs w:val="28"/>
        </w:rPr>
        <w:t xml:space="preserve">сь, зависит финансовое состояние. Капитал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8361C7">
        <w:rPr>
          <w:rFonts w:ascii="Times New Roman" w:hAnsi="Times New Roman"/>
          <w:color w:val="000000"/>
          <w:sz w:val="28"/>
          <w:szCs w:val="28"/>
        </w:rPr>
        <w:t xml:space="preserve"> принято классифицировать по степени принадлежности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8361C7">
        <w:rPr>
          <w:rFonts w:ascii="Times New Roman" w:hAnsi="Times New Roman"/>
          <w:color w:val="000000"/>
          <w:sz w:val="28"/>
          <w:szCs w:val="28"/>
        </w:rPr>
        <w:t xml:space="preserve">собственный и заемный. </w:t>
      </w:r>
      <w:r>
        <w:rPr>
          <w:rFonts w:ascii="Times New Roman" w:hAnsi="Times New Roman"/>
          <w:color w:val="000000"/>
          <w:sz w:val="28"/>
          <w:szCs w:val="28"/>
        </w:rPr>
        <w:t>Наглядно его динамика и структура отражены в таблице 1.</w:t>
      </w:r>
    </w:p>
    <w:p w:rsidR="00AA2189" w:rsidRDefault="00AA2189" w:rsidP="00AA2189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</w:t>
      </w:r>
    </w:p>
    <w:p w:rsidR="00AA2189" w:rsidRPr="00AA2189" w:rsidRDefault="00AA2189" w:rsidP="00AA2189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2189">
        <w:rPr>
          <w:rFonts w:ascii="Times New Roman" w:hAnsi="Times New Roman" w:cs="Times New Roman"/>
          <w:color w:val="000000"/>
          <w:sz w:val="28"/>
          <w:szCs w:val="28"/>
        </w:rPr>
        <w:t xml:space="preserve">Состав, структура и динамика капитала </w:t>
      </w:r>
      <w:r w:rsidRPr="00A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стоматологической клиники </w:t>
      </w:r>
      <w:proofErr w:type="spellStart"/>
      <w:r w:rsidRPr="00AA2189">
        <w:rPr>
          <w:rFonts w:ascii="Times New Roman" w:hAnsi="Times New Roman" w:cs="Times New Roman"/>
          <w:sz w:val="28"/>
          <w:szCs w:val="28"/>
        </w:rPr>
        <w:t>OrthoMax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4"/>
        <w:gridCol w:w="1367"/>
        <w:gridCol w:w="1367"/>
        <w:gridCol w:w="1367"/>
        <w:gridCol w:w="1368"/>
        <w:gridCol w:w="1368"/>
      </w:tblGrid>
      <w:tr w:rsidR="00AA2189" w:rsidRPr="00AD68EF" w:rsidTr="00AA2189">
        <w:tc>
          <w:tcPr>
            <w:tcW w:w="2734" w:type="dxa"/>
            <w:vMerge w:val="restart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Элементы капитала</w:t>
            </w:r>
          </w:p>
        </w:tc>
        <w:tc>
          <w:tcPr>
            <w:tcW w:w="2734" w:type="dxa"/>
            <w:gridSpan w:val="2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2016 г.</w:t>
            </w:r>
          </w:p>
        </w:tc>
        <w:tc>
          <w:tcPr>
            <w:tcW w:w="2735" w:type="dxa"/>
            <w:gridSpan w:val="2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г.</w:t>
            </w:r>
          </w:p>
        </w:tc>
        <w:tc>
          <w:tcPr>
            <w:tcW w:w="1368" w:type="dxa"/>
            <w:vMerge w:val="restart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г. к 2016 г., %</w:t>
            </w:r>
          </w:p>
        </w:tc>
      </w:tr>
      <w:tr w:rsidR="00AA2189" w:rsidRPr="00AD68EF" w:rsidTr="00AA2189">
        <w:tc>
          <w:tcPr>
            <w:tcW w:w="2734" w:type="dxa"/>
            <w:vMerge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367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тыс. руб.</w:t>
            </w:r>
          </w:p>
        </w:tc>
        <w:tc>
          <w:tcPr>
            <w:tcW w:w="1367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%</w:t>
            </w:r>
          </w:p>
        </w:tc>
        <w:tc>
          <w:tcPr>
            <w:tcW w:w="1367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тыс. руб.</w:t>
            </w:r>
          </w:p>
        </w:tc>
        <w:tc>
          <w:tcPr>
            <w:tcW w:w="1368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%</w:t>
            </w:r>
          </w:p>
        </w:tc>
        <w:tc>
          <w:tcPr>
            <w:tcW w:w="1368" w:type="dxa"/>
            <w:vMerge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</w:p>
        </w:tc>
      </w:tr>
      <w:tr w:rsidR="00AA2189" w:rsidRPr="00AD68EF" w:rsidTr="00AA2189">
        <w:tc>
          <w:tcPr>
            <w:tcW w:w="2734" w:type="dxa"/>
          </w:tcPr>
          <w:p w:rsidR="00AA2189" w:rsidRPr="00AD68EF" w:rsidRDefault="00AA2189" w:rsidP="00AA2189">
            <w:pPr>
              <w:pStyle w:val="Default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Собственный капитал</w:t>
            </w:r>
          </w:p>
        </w:tc>
        <w:tc>
          <w:tcPr>
            <w:tcW w:w="1367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5622</w:t>
            </w:r>
          </w:p>
        </w:tc>
        <w:tc>
          <w:tcPr>
            <w:tcW w:w="1367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45,9</w:t>
            </w:r>
          </w:p>
        </w:tc>
        <w:tc>
          <w:tcPr>
            <w:tcW w:w="1367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6977</w:t>
            </w:r>
          </w:p>
        </w:tc>
        <w:tc>
          <w:tcPr>
            <w:tcW w:w="1368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50,0</w:t>
            </w:r>
          </w:p>
        </w:tc>
        <w:tc>
          <w:tcPr>
            <w:tcW w:w="1368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124,1</w:t>
            </w:r>
          </w:p>
        </w:tc>
      </w:tr>
      <w:tr w:rsidR="00AA2189" w:rsidRPr="00AD68EF" w:rsidTr="00AA2189">
        <w:tc>
          <w:tcPr>
            <w:tcW w:w="2734" w:type="dxa"/>
          </w:tcPr>
          <w:p w:rsidR="00AA2189" w:rsidRDefault="00AA2189" w:rsidP="00AA2189">
            <w:pPr>
              <w:pStyle w:val="Default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Кредиторская задолженность</w:t>
            </w:r>
          </w:p>
        </w:tc>
        <w:tc>
          <w:tcPr>
            <w:tcW w:w="1367" w:type="dxa"/>
          </w:tcPr>
          <w:p w:rsidR="00AA2189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6615</w:t>
            </w:r>
          </w:p>
        </w:tc>
        <w:tc>
          <w:tcPr>
            <w:tcW w:w="1367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54,1</w:t>
            </w:r>
          </w:p>
        </w:tc>
        <w:tc>
          <w:tcPr>
            <w:tcW w:w="1367" w:type="dxa"/>
          </w:tcPr>
          <w:p w:rsidR="00AA2189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6984</w:t>
            </w:r>
          </w:p>
        </w:tc>
        <w:tc>
          <w:tcPr>
            <w:tcW w:w="1368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50,0</w:t>
            </w:r>
          </w:p>
        </w:tc>
        <w:tc>
          <w:tcPr>
            <w:tcW w:w="1368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105,6</w:t>
            </w:r>
          </w:p>
        </w:tc>
      </w:tr>
      <w:tr w:rsidR="00AA2189" w:rsidRPr="00AD68EF" w:rsidTr="00AA2189">
        <w:tc>
          <w:tcPr>
            <w:tcW w:w="2734" w:type="dxa"/>
          </w:tcPr>
          <w:p w:rsidR="00AA2189" w:rsidRDefault="00AA2189" w:rsidP="00AA2189">
            <w:pPr>
              <w:pStyle w:val="Default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Итого </w:t>
            </w:r>
          </w:p>
        </w:tc>
        <w:tc>
          <w:tcPr>
            <w:tcW w:w="1367" w:type="dxa"/>
          </w:tcPr>
          <w:p w:rsidR="00AA2189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12237</w:t>
            </w:r>
          </w:p>
        </w:tc>
        <w:tc>
          <w:tcPr>
            <w:tcW w:w="1367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100,0</w:t>
            </w:r>
          </w:p>
        </w:tc>
        <w:tc>
          <w:tcPr>
            <w:tcW w:w="1367" w:type="dxa"/>
          </w:tcPr>
          <w:p w:rsidR="00AA2189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13961</w:t>
            </w:r>
          </w:p>
        </w:tc>
        <w:tc>
          <w:tcPr>
            <w:tcW w:w="1368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100,0</w:t>
            </w:r>
          </w:p>
        </w:tc>
        <w:tc>
          <w:tcPr>
            <w:tcW w:w="1368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114,1</w:t>
            </w:r>
          </w:p>
        </w:tc>
      </w:tr>
    </w:tbl>
    <w:p w:rsidR="00AF5D7B" w:rsidRDefault="00AF5D7B" w:rsidP="00AF5D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189" w:rsidRDefault="00AA2189" w:rsidP="00AA21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динамике за два года капитал стоматологической клиники увеличился на 14,1% и составил в 2017 г. 13961 тыс. руб. При этом рост был отмечен, как по собственному капиталу, так и по кредиторской задолженности. При этом данные источники имеют приблизительно равные доли в структуре пассива, других источников капитала стоматологическая клиника не привлекает. Высокая доля собственного капитала является положительным моментом (рис. 3), поскольку говорит о финансовой независимости от внешних источников финансирования.</w:t>
      </w:r>
    </w:p>
    <w:p w:rsidR="00AA2189" w:rsidRDefault="00AA2189" w:rsidP="00AA21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189" w:rsidRDefault="00AA2189" w:rsidP="00AA218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18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A2189" w:rsidRDefault="00AA2189" w:rsidP="00AA218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3 – Структура </w:t>
      </w:r>
      <w:r w:rsidRPr="00AA2189">
        <w:rPr>
          <w:rFonts w:ascii="Times New Roman" w:hAnsi="Times New Roman" w:cs="Times New Roman"/>
          <w:color w:val="000000"/>
          <w:sz w:val="28"/>
          <w:szCs w:val="28"/>
        </w:rPr>
        <w:t xml:space="preserve">капитала </w:t>
      </w:r>
      <w:r w:rsidRPr="00A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стоматологической клиники </w:t>
      </w:r>
      <w:proofErr w:type="spellStart"/>
      <w:r w:rsidRPr="00AA2189">
        <w:rPr>
          <w:rFonts w:ascii="Times New Roman" w:hAnsi="Times New Roman" w:cs="Times New Roman"/>
          <w:sz w:val="28"/>
          <w:szCs w:val="28"/>
        </w:rPr>
        <w:t>OrthoMax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2016-2017 гг., %</w:t>
      </w:r>
    </w:p>
    <w:p w:rsidR="00AA2189" w:rsidRDefault="00AA2189" w:rsidP="00AA21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D7B" w:rsidRDefault="00AF5D7B" w:rsidP="00AA21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для оценки стоимости предприятия могут быть использованы три подхода:</w:t>
      </w:r>
    </w:p>
    <w:p w:rsidR="00AF5D7B" w:rsidRDefault="00AF5D7B" w:rsidP="00AA2189">
      <w:pPr>
        <w:pStyle w:val="a8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затратный;</w:t>
      </w:r>
    </w:p>
    <w:p w:rsidR="00AF5D7B" w:rsidRDefault="00AF5D7B" w:rsidP="00AA2189">
      <w:pPr>
        <w:pStyle w:val="a8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сравнительный;</w:t>
      </w:r>
    </w:p>
    <w:p w:rsidR="00AF5D7B" w:rsidRPr="00455DC8" w:rsidRDefault="00AF5D7B" w:rsidP="00AA2189">
      <w:pPr>
        <w:pStyle w:val="a8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доходный.</w:t>
      </w:r>
    </w:p>
    <w:p w:rsidR="00AF5D7B" w:rsidRDefault="00AF5D7B" w:rsidP="00AA21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="00AA2189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практики предлагается оценить стоимость предприятия с использованием доходного подхода, а именно метода дисконтированных денежных доходов.</w:t>
      </w:r>
    </w:p>
    <w:p w:rsidR="00AF5D7B" w:rsidRDefault="00AF5D7B" w:rsidP="00AA21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 подхода к оценке стоимости </w:t>
      </w:r>
      <w:r w:rsidR="00AA2189" w:rsidRPr="00A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стоматологической клиники </w:t>
      </w:r>
      <w:proofErr w:type="spellStart"/>
      <w:r w:rsidR="00AA2189" w:rsidRPr="00AA2189">
        <w:rPr>
          <w:rFonts w:ascii="Times New Roman" w:hAnsi="Times New Roman" w:cs="Times New Roman"/>
          <w:sz w:val="28"/>
          <w:szCs w:val="28"/>
        </w:rPr>
        <w:t>OrthoMax</w:t>
      </w:r>
      <w:proofErr w:type="spellEnd"/>
      <w:r w:rsidRPr="001A6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обусловлен тем, что он </w:t>
      </w:r>
      <w:r w:rsidRPr="001A66E0">
        <w:rPr>
          <w:rFonts w:ascii="Times New Roman" w:hAnsi="Times New Roman" w:cs="Times New Roman"/>
          <w:color w:val="000000"/>
          <w:sz w:val="28"/>
          <w:szCs w:val="28"/>
        </w:rPr>
        <w:t>наиболее часто используется на практике, поскольку любой инвестор стремится получить дополнительную прибыль на вложенный капитал, а это возможно при условии увеличения денежных потоков. Данный метод может быть использован для оценки любого предприятия.</w:t>
      </w:r>
    </w:p>
    <w:p w:rsidR="00AF5D7B" w:rsidRPr="00A0248B" w:rsidRDefault="00AF5D7B" w:rsidP="00AA2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будущем аналитики прогнозируют стабилизацию рынка и рост на уровне 5-7% в ближайшие два года. Исходя из этого, прогнозируем </w:t>
      </w:r>
      <w:r>
        <w:rPr>
          <w:rFonts w:ascii="Times New Roman" w:hAnsi="Times New Roman" w:cs="Times New Roman"/>
          <w:sz w:val="28"/>
          <w:szCs w:val="28"/>
          <w:lang w:val="en-US"/>
        </w:rPr>
        <w:t>NOPAT</w:t>
      </w:r>
      <w:r>
        <w:rPr>
          <w:rFonts w:ascii="Times New Roman" w:hAnsi="Times New Roman" w:cs="Times New Roman"/>
          <w:sz w:val="28"/>
          <w:szCs w:val="28"/>
        </w:rPr>
        <w:t xml:space="preserve"> с 6% темпом роста на 2018-2019 гг. (табл. </w:t>
      </w:r>
      <w:r w:rsidR="004A7699"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>)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последующие годы аналитики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планирует наращивание объема рынка на 20%, в соответствии с чем прогнозируем увеличение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NOPAT</w:t>
      </w:r>
      <w:r>
        <w:rPr>
          <w:rFonts w:ascii="Times New Roman" w:hAnsi="Times New Roman" w:cs="Times New Roman"/>
          <w:sz w:val="28"/>
          <w:szCs w:val="28"/>
        </w:rPr>
        <w:t xml:space="preserve"> компании на данную величину.</w:t>
      </w:r>
    </w:p>
    <w:p w:rsidR="00AF5D7B" w:rsidRDefault="00AF5D7B" w:rsidP="00AA2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 не планирует существенного наращивания обновления внеоборотных активов, в связи с чем, сумма амортизации прогнозируется с учетом норм амортизации и обновления внеоборотных активов.</w:t>
      </w:r>
    </w:p>
    <w:p w:rsidR="00AF5D7B" w:rsidRDefault="00AF5D7B" w:rsidP="00AA2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капитальных вложений прогнозируется на уровне 3% в 2018-2019 гг., на уровне 15% - в 2020-2021 гг. </w:t>
      </w:r>
    </w:p>
    <w:p w:rsidR="00AF5D7B" w:rsidRDefault="00AF5D7B" w:rsidP="00AA2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Конечная стоимость определяется как произведение стоимости активов на коэффициент дисконтирования в последний прогнозный период (0,68).</w:t>
      </w:r>
    </w:p>
    <w:p w:rsidR="00AF5D7B" w:rsidRDefault="00AF5D7B" w:rsidP="00AF5D7B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A7699">
        <w:rPr>
          <w:rFonts w:ascii="Times New Roman" w:hAnsi="Times New Roman" w:cs="Times New Roman"/>
          <w:sz w:val="28"/>
          <w:szCs w:val="28"/>
        </w:rPr>
        <w:t>2</w:t>
      </w:r>
    </w:p>
    <w:p w:rsidR="00AF5D7B" w:rsidRDefault="00AF5D7B" w:rsidP="00AF5D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справедливой стоимости </w:t>
      </w:r>
      <w:r w:rsidR="004A7699" w:rsidRPr="00A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стоматологической клиники </w:t>
      </w:r>
      <w:proofErr w:type="spellStart"/>
      <w:r w:rsidR="004A7699" w:rsidRPr="00AA2189">
        <w:rPr>
          <w:rFonts w:ascii="Times New Roman" w:hAnsi="Times New Roman" w:cs="Times New Roman"/>
          <w:sz w:val="28"/>
          <w:szCs w:val="28"/>
        </w:rPr>
        <w:t>OrthoMax</w:t>
      </w:r>
      <w:proofErr w:type="spellEnd"/>
      <w:r>
        <w:rPr>
          <w:rFonts w:ascii="Times New Roman" w:hAnsi="Times New Roman" w:cs="Times New Roman"/>
          <w:sz w:val="28"/>
          <w:szCs w:val="28"/>
        </w:rPr>
        <w:t>, тыс. руб.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1"/>
        <w:gridCol w:w="1837"/>
        <w:gridCol w:w="1838"/>
        <w:gridCol w:w="1837"/>
        <w:gridCol w:w="1838"/>
      </w:tblGrid>
      <w:tr w:rsidR="00AF5D7B" w:rsidRPr="00E41822" w:rsidTr="00FB16FF">
        <w:tc>
          <w:tcPr>
            <w:tcW w:w="2221" w:type="dxa"/>
          </w:tcPr>
          <w:p w:rsidR="00AF5D7B" w:rsidRPr="00E41822" w:rsidRDefault="00AF5D7B" w:rsidP="00FB1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Показатели</w:t>
            </w:r>
          </w:p>
        </w:tc>
        <w:tc>
          <w:tcPr>
            <w:tcW w:w="1881" w:type="dxa"/>
          </w:tcPr>
          <w:p w:rsidR="00AF5D7B" w:rsidRPr="00E41822" w:rsidRDefault="00AF5D7B" w:rsidP="00FB1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2018 г.</w:t>
            </w:r>
          </w:p>
        </w:tc>
        <w:tc>
          <w:tcPr>
            <w:tcW w:w="1882" w:type="dxa"/>
          </w:tcPr>
          <w:p w:rsidR="00AF5D7B" w:rsidRPr="00E41822" w:rsidRDefault="00AF5D7B" w:rsidP="00FB1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2019 г.</w:t>
            </w:r>
          </w:p>
        </w:tc>
        <w:tc>
          <w:tcPr>
            <w:tcW w:w="1881" w:type="dxa"/>
          </w:tcPr>
          <w:p w:rsidR="00AF5D7B" w:rsidRPr="00E41822" w:rsidRDefault="00AF5D7B" w:rsidP="00FB1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2020 г.</w:t>
            </w:r>
          </w:p>
        </w:tc>
        <w:tc>
          <w:tcPr>
            <w:tcW w:w="1882" w:type="dxa"/>
          </w:tcPr>
          <w:p w:rsidR="00AF5D7B" w:rsidRPr="00E41822" w:rsidRDefault="00AF5D7B" w:rsidP="00FB1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2021 г.</w:t>
            </w:r>
          </w:p>
        </w:tc>
      </w:tr>
      <w:tr w:rsidR="00AF5D7B" w:rsidRPr="00E41822" w:rsidTr="00FB16FF">
        <w:tc>
          <w:tcPr>
            <w:tcW w:w="2221" w:type="dxa"/>
          </w:tcPr>
          <w:p w:rsidR="00AF5D7B" w:rsidRPr="00551A30" w:rsidRDefault="00AF5D7B" w:rsidP="00FB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NOPAT</w:t>
            </w:r>
          </w:p>
        </w:tc>
        <w:tc>
          <w:tcPr>
            <w:tcW w:w="1881" w:type="dxa"/>
          </w:tcPr>
          <w:p w:rsidR="00AF5D7B" w:rsidRPr="00E41822" w:rsidRDefault="004A7699" w:rsidP="00FB1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5350</w:t>
            </w:r>
          </w:p>
        </w:tc>
        <w:tc>
          <w:tcPr>
            <w:tcW w:w="1882" w:type="dxa"/>
          </w:tcPr>
          <w:p w:rsidR="00AF5D7B" w:rsidRPr="00E41822" w:rsidRDefault="004A7699" w:rsidP="00FB1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5671</w:t>
            </w:r>
          </w:p>
        </w:tc>
        <w:tc>
          <w:tcPr>
            <w:tcW w:w="1881" w:type="dxa"/>
          </w:tcPr>
          <w:p w:rsidR="00AF5D7B" w:rsidRPr="00E41822" w:rsidRDefault="004A7699" w:rsidP="00FB1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6805</w:t>
            </w:r>
          </w:p>
        </w:tc>
        <w:tc>
          <w:tcPr>
            <w:tcW w:w="1882" w:type="dxa"/>
          </w:tcPr>
          <w:p w:rsidR="00AF5D7B" w:rsidRPr="00E41822" w:rsidRDefault="004A7699" w:rsidP="00FB1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8166</w:t>
            </w:r>
          </w:p>
        </w:tc>
      </w:tr>
      <w:tr w:rsidR="00AF5D7B" w:rsidRPr="00E41822" w:rsidTr="00FB16FF">
        <w:tc>
          <w:tcPr>
            <w:tcW w:w="2221" w:type="dxa"/>
          </w:tcPr>
          <w:p w:rsidR="00AF5D7B" w:rsidRPr="00551A30" w:rsidRDefault="00AF5D7B" w:rsidP="00FB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Амортизация</w:t>
            </w:r>
          </w:p>
        </w:tc>
        <w:tc>
          <w:tcPr>
            <w:tcW w:w="1881" w:type="dxa"/>
          </w:tcPr>
          <w:p w:rsidR="00AF5D7B" w:rsidRPr="00A70763" w:rsidRDefault="00AF5D7B" w:rsidP="00FB1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126</w:t>
            </w:r>
          </w:p>
        </w:tc>
        <w:tc>
          <w:tcPr>
            <w:tcW w:w="1882" w:type="dxa"/>
          </w:tcPr>
          <w:p w:rsidR="00AF5D7B" w:rsidRPr="00A70763" w:rsidRDefault="00AF5D7B" w:rsidP="00FB1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128</w:t>
            </w:r>
          </w:p>
        </w:tc>
        <w:tc>
          <w:tcPr>
            <w:tcW w:w="1881" w:type="dxa"/>
          </w:tcPr>
          <w:p w:rsidR="00AF5D7B" w:rsidRPr="00A70763" w:rsidRDefault="00AF5D7B" w:rsidP="00FB1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130</w:t>
            </w:r>
          </w:p>
        </w:tc>
        <w:tc>
          <w:tcPr>
            <w:tcW w:w="1882" w:type="dxa"/>
          </w:tcPr>
          <w:p w:rsidR="00AF5D7B" w:rsidRPr="00E41822" w:rsidRDefault="00AF5D7B" w:rsidP="00FB1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136</w:t>
            </w:r>
          </w:p>
        </w:tc>
      </w:tr>
      <w:tr w:rsidR="00AF5D7B" w:rsidRPr="00E41822" w:rsidTr="00FB16FF">
        <w:tc>
          <w:tcPr>
            <w:tcW w:w="2221" w:type="dxa"/>
          </w:tcPr>
          <w:p w:rsidR="00AF5D7B" w:rsidRDefault="00AF5D7B" w:rsidP="00FB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Капитальные вложения</w:t>
            </w:r>
          </w:p>
        </w:tc>
        <w:tc>
          <w:tcPr>
            <w:tcW w:w="1881" w:type="dxa"/>
          </w:tcPr>
          <w:p w:rsidR="00AF5D7B" w:rsidRPr="00A70763" w:rsidRDefault="00AF5D7B" w:rsidP="00FB1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150</w:t>
            </w:r>
            <w:r w:rsidR="004A769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882" w:type="dxa"/>
          </w:tcPr>
          <w:p w:rsidR="00AF5D7B" w:rsidRPr="00A70763" w:rsidRDefault="00AF5D7B" w:rsidP="00FB1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150</w:t>
            </w:r>
            <w:r w:rsidR="004A769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881" w:type="dxa"/>
          </w:tcPr>
          <w:p w:rsidR="00AF5D7B" w:rsidRPr="00A70763" w:rsidRDefault="00AF5D7B" w:rsidP="00FB1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180</w:t>
            </w:r>
            <w:r w:rsidR="004A769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882" w:type="dxa"/>
          </w:tcPr>
          <w:p w:rsidR="00AF5D7B" w:rsidRPr="00E41822" w:rsidRDefault="00AF5D7B" w:rsidP="00FB1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200</w:t>
            </w:r>
            <w:r w:rsidR="004A769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AF5D7B" w:rsidRPr="00E41822" w:rsidTr="00FB16FF">
        <w:tc>
          <w:tcPr>
            <w:tcW w:w="2221" w:type="dxa"/>
          </w:tcPr>
          <w:p w:rsidR="00AF5D7B" w:rsidRDefault="00AF5D7B" w:rsidP="00FB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Изменения рабочего капитала</w:t>
            </w:r>
          </w:p>
        </w:tc>
        <w:tc>
          <w:tcPr>
            <w:tcW w:w="1881" w:type="dxa"/>
          </w:tcPr>
          <w:p w:rsidR="00AF5D7B" w:rsidRPr="00A70763" w:rsidRDefault="004A7699" w:rsidP="00FB1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  <w:r w:rsidR="00AF5D7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440</w:t>
            </w:r>
          </w:p>
        </w:tc>
        <w:tc>
          <w:tcPr>
            <w:tcW w:w="1882" w:type="dxa"/>
          </w:tcPr>
          <w:p w:rsidR="00AF5D7B" w:rsidRPr="00A70763" w:rsidRDefault="004A7699" w:rsidP="00FB1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  <w:r w:rsidR="00AF5D7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600</w:t>
            </w:r>
          </w:p>
        </w:tc>
        <w:tc>
          <w:tcPr>
            <w:tcW w:w="1881" w:type="dxa"/>
          </w:tcPr>
          <w:p w:rsidR="00AF5D7B" w:rsidRPr="00A70763" w:rsidRDefault="004A7699" w:rsidP="00FB1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  <w:r w:rsidR="00AF5D7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850</w:t>
            </w:r>
          </w:p>
        </w:tc>
        <w:tc>
          <w:tcPr>
            <w:tcW w:w="1882" w:type="dxa"/>
          </w:tcPr>
          <w:p w:rsidR="00AF5D7B" w:rsidRPr="00E41822" w:rsidRDefault="004A7699" w:rsidP="00FB1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  <w:r w:rsidR="00AF5D7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900</w:t>
            </w:r>
          </w:p>
        </w:tc>
      </w:tr>
      <w:tr w:rsidR="00AF5D7B" w:rsidRPr="00E41822" w:rsidTr="00FB16FF">
        <w:tc>
          <w:tcPr>
            <w:tcW w:w="2221" w:type="dxa"/>
          </w:tcPr>
          <w:p w:rsidR="00AF5D7B" w:rsidRDefault="00AF5D7B" w:rsidP="00FB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Денежный поток</w:t>
            </w:r>
          </w:p>
        </w:tc>
        <w:tc>
          <w:tcPr>
            <w:tcW w:w="1881" w:type="dxa"/>
          </w:tcPr>
          <w:p w:rsidR="00AF5D7B" w:rsidRPr="00E41822" w:rsidRDefault="004A7699" w:rsidP="00FB1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2536</w:t>
            </w:r>
          </w:p>
        </w:tc>
        <w:tc>
          <w:tcPr>
            <w:tcW w:w="1882" w:type="dxa"/>
          </w:tcPr>
          <w:p w:rsidR="00AF5D7B" w:rsidRPr="00E41822" w:rsidRDefault="004A7699" w:rsidP="00FB1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2699</w:t>
            </w:r>
          </w:p>
        </w:tc>
        <w:tc>
          <w:tcPr>
            <w:tcW w:w="1881" w:type="dxa"/>
          </w:tcPr>
          <w:p w:rsidR="00AF5D7B" w:rsidRPr="00E41822" w:rsidRDefault="004A7699" w:rsidP="00FB1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6985</w:t>
            </w:r>
          </w:p>
        </w:tc>
        <w:tc>
          <w:tcPr>
            <w:tcW w:w="1882" w:type="dxa"/>
          </w:tcPr>
          <w:p w:rsidR="00AF5D7B" w:rsidRPr="00E41822" w:rsidRDefault="004A7699" w:rsidP="00FB1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4402</w:t>
            </w:r>
          </w:p>
        </w:tc>
      </w:tr>
      <w:tr w:rsidR="00AF5D7B" w:rsidRPr="00E41822" w:rsidTr="00FB16FF">
        <w:tc>
          <w:tcPr>
            <w:tcW w:w="2221" w:type="dxa"/>
          </w:tcPr>
          <w:p w:rsidR="00AF5D7B" w:rsidRPr="004E6E2B" w:rsidRDefault="00AF5D7B" w:rsidP="00FB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Коэффициент дисконтирования</w:t>
            </w:r>
          </w:p>
        </w:tc>
        <w:tc>
          <w:tcPr>
            <w:tcW w:w="1881" w:type="dxa"/>
          </w:tcPr>
          <w:p w:rsidR="00AF5D7B" w:rsidRPr="00E41822" w:rsidRDefault="00AF5D7B" w:rsidP="00FB1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0,88</w:t>
            </w:r>
          </w:p>
        </w:tc>
        <w:tc>
          <w:tcPr>
            <w:tcW w:w="1882" w:type="dxa"/>
          </w:tcPr>
          <w:p w:rsidR="00AF5D7B" w:rsidRPr="00E41822" w:rsidRDefault="00AF5D7B" w:rsidP="00FB1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0,81</w:t>
            </w:r>
          </w:p>
        </w:tc>
        <w:tc>
          <w:tcPr>
            <w:tcW w:w="1881" w:type="dxa"/>
          </w:tcPr>
          <w:p w:rsidR="00AF5D7B" w:rsidRPr="00E41822" w:rsidRDefault="00AF5D7B" w:rsidP="00FB1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0,74</w:t>
            </w:r>
          </w:p>
        </w:tc>
        <w:tc>
          <w:tcPr>
            <w:tcW w:w="1882" w:type="dxa"/>
          </w:tcPr>
          <w:p w:rsidR="00AF5D7B" w:rsidRPr="00E41822" w:rsidRDefault="00AF5D7B" w:rsidP="00FB1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0,68</w:t>
            </w:r>
          </w:p>
        </w:tc>
      </w:tr>
      <w:tr w:rsidR="00AF5D7B" w:rsidRPr="00E41822" w:rsidTr="00FB16FF">
        <w:tc>
          <w:tcPr>
            <w:tcW w:w="2221" w:type="dxa"/>
          </w:tcPr>
          <w:p w:rsidR="00AF5D7B" w:rsidRDefault="00AF5D7B" w:rsidP="00FB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Дисконтированный денежный поток</w:t>
            </w:r>
          </w:p>
        </w:tc>
        <w:tc>
          <w:tcPr>
            <w:tcW w:w="1881" w:type="dxa"/>
          </w:tcPr>
          <w:p w:rsidR="00AF5D7B" w:rsidRPr="00E41822" w:rsidRDefault="004A7699" w:rsidP="00FB1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2232</w:t>
            </w:r>
          </w:p>
        </w:tc>
        <w:tc>
          <w:tcPr>
            <w:tcW w:w="1882" w:type="dxa"/>
          </w:tcPr>
          <w:p w:rsidR="00AF5D7B" w:rsidRPr="00E41822" w:rsidRDefault="004A7699" w:rsidP="00FB1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2186</w:t>
            </w:r>
          </w:p>
        </w:tc>
        <w:tc>
          <w:tcPr>
            <w:tcW w:w="1881" w:type="dxa"/>
          </w:tcPr>
          <w:p w:rsidR="00AF5D7B" w:rsidRPr="00E41822" w:rsidRDefault="004A7699" w:rsidP="00FB1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5169</w:t>
            </w:r>
          </w:p>
        </w:tc>
        <w:tc>
          <w:tcPr>
            <w:tcW w:w="1882" w:type="dxa"/>
          </w:tcPr>
          <w:p w:rsidR="00AF5D7B" w:rsidRPr="00E41822" w:rsidRDefault="004A7699" w:rsidP="00FB1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2993</w:t>
            </w:r>
          </w:p>
        </w:tc>
      </w:tr>
      <w:tr w:rsidR="00AF5D7B" w:rsidRPr="00E41822" w:rsidTr="00FB16FF">
        <w:tc>
          <w:tcPr>
            <w:tcW w:w="2221" w:type="dxa"/>
          </w:tcPr>
          <w:p w:rsidR="00AF5D7B" w:rsidRDefault="00AF5D7B" w:rsidP="00FB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Сумма денежных потоков</w:t>
            </w:r>
          </w:p>
        </w:tc>
        <w:tc>
          <w:tcPr>
            <w:tcW w:w="7526" w:type="dxa"/>
            <w:gridSpan w:val="4"/>
          </w:tcPr>
          <w:p w:rsidR="00AF5D7B" w:rsidRPr="00E41822" w:rsidRDefault="004A7699" w:rsidP="00FB1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12580</w:t>
            </w:r>
          </w:p>
        </w:tc>
      </w:tr>
      <w:tr w:rsidR="00AF5D7B" w:rsidRPr="00E41822" w:rsidTr="00FB16FF">
        <w:tc>
          <w:tcPr>
            <w:tcW w:w="2221" w:type="dxa"/>
          </w:tcPr>
          <w:p w:rsidR="00AF5D7B" w:rsidRDefault="00AF5D7B" w:rsidP="00FB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Конечная стоимость</w:t>
            </w:r>
          </w:p>
        </w:tc>
        <w:tc>
          <w:tcPr>
            <w:tcW w:w="7526" w:type="dxa"/>
            <w:gridSpan w:val="4"/>
          </w:tcPr>
          <w:p w:rsidR="00AF5D7B" w:rsidRPr="00E41822" w:rsidRDefault="004A7699" w:rsidP="00FB1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13961</w:t>
            </w:r>
          </w:p>
        </w:tc>
      </w:tr>
      <w:tr w:rsidR="00AF5D7B" w:rsidRPr="00E41822" w:rsidTr="00FB16FF">
        <w:tc>
          <w:tcPr>
            <w:tcW w:w="2221" w:type="dxa"/>
          </w:tcPr>
          <w:p w:rsidR="00AF5D7B" w:rsidRDefault="00AF5D7B" w:rsidP="00FB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Чистый долг</w:t>
            </w:r>
          </w:p>
        </w:tc>
        <w:tc>
          <w:tcPr>
            <w:tcW w:w="7526" w:type="dxa"/>
            <w:gridSpan w:val="4"/>
          </w:tcPr>
          <w:p w:rsidR="00AF5D7B" w:rsidRPr="00E41822" w:rsidRDefault="004A7699" w:rsidP="00FB1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6984</w:t>
            </w:r>
          </w:p>
        </w:tc>
      </w:tr>
      <w:tr w:rsidR="00AF5D7B" w:rsidRPr="00E41822" w:rsidTr="00FB16FF">
        <w:tc>
          <w:tcPr>
            <w:tcW w:w="2221" w:type="dxa"/>
          </w:tcPr>
          <w:p w:rsidR="00AF5D7B" w:rsidRDefault="00AF5D7B" w:rsidP="00FB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Общая стоимость</w:t>
            </w:r>
          </w:p>
        </w:tc>
        <w:tc>
          <w:tcPr>
            <w:tcW w:w="7526" w:type="dxa"/>
            <w:gridSpan w:val="4"/>
          </w:tcPr>
          <w:p w:rsidR="00AF5D7B" w:rsidRPr="00E41822" w:rsidRDefault="004A7699" w:rsidP="00FB1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19557</w:t>
            </w:r>
          </w:p>
        </w:tc>
      </w:tr>
    </w:tbl>
    <w:p w:rsidR="00AF5D7B" w:rsidRDefault="00AF5D7B" w:rsidP="00AF5D7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F5D7B" w:rsidRPr="00AF1992" w:rsidRDefault="00AF5D7B" w:rsidP="00AA21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92">
        <w:rPr>
          <w:rFonts w:ascii="Times New Roman" w:hAnsi="Times New Roman" w:cs="Times New Roman"/>
          <w:sz w:val="28"/>
          <w:szCs w:val="28"/>
        </w:rPr>
        <w:t>При оценке стоимости долга часто используют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Fonts w:ascii="Times New Roman" w:hAnsi="Times New Roman" w:cs="Times New Roman"/>
          <w:sz w:val="28"/>
          <w:szCs w:val="28"/>
        </w:rPr>
        <w:t>понятие «чистый долг». Предполагается, что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Fonts w:ascii="Times New Roman" w:hAnsi="Times New Roman" w:cs="Times New Roman"/>
          <w:sz w:val="28"/>
          <w:szCs w:val="28"/>
        </w:rPr>
        <w:t>задолженности может быть погашена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Fonts w:ascii="Times New Roman" w:hAnsi="Times New Roman" w:cs="Times New Roman"/>
          <w:sz w:val="28"/>
          <w:szCs w:val="28"/>
        </w:rPr>
        <w:t>денежных средств, поэтому величина чистого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Fonts w:ascii="Times New Roman" w:hAnsi="Times New Roman" w:cs="Times New Roman"/>
          <w:sz w:val="28"/>
          <w:szCs w:val="28"/>
        </w:rPr>
        <w:t>долга является более наглядным показателем.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AF5D7B" w:rsidRPr="00AF1992" w:rsidRDefault="00AF5D7B" w:rsidP="00AA21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92">
        <w:rPr>
          <w:rFonts w:ascii="Times New Roman" w:hAnsi="Times New Roman" w:cs="Times New Roman"/>
          <w:i/>
          <w:iCs/>
          <w:sz w:val="28"/>
          <w:szCs w:val="28"/>
          <w:lang w:val="en-US"/>
        </w:rPr>
        <w:t>ND</w:t>
      </w:r>
      <w:r w:rsidRPr="00CC7055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AF1992">
        <w:rPr>
          <w:rFonts w:ascii="Times New Roman" w:hAnsi="Times New Roman" w:cs="Times New Roman"/>
          <w:i/>
          <w:iCs/>
          <w:sz w:val="28"/>
          <w:szCs w:val="28"/>
          <w:lang w:val="en-US"/>
        </w:rPr>
        <w:t>Book</w:t>
      </w:r>
      <w:r w:rsidRPr="00CC70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1992">
        <w:rPr>
          <w:rFonts w:ascii="Times New Roman" w:hAnsi="Times New Roman" w:cs="Times New Roman"/>
          <w:i/>
          <w:iCs/>
          <w:sz w:val="28"/>
          <w:szCs w:val="28"/>
          <w:lang w:val="en-US"/>
        </w:rPr>
        <w:t>Value</w:t>
      </w:r>
      <w:r w:rsidRPr="00CC70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1992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CC70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1992">
        <w:rPr>
          <w:rFonts w:ascii="Times New Roman" w:hAnsi="Times New Roman" w:cs="Times New Roman"/>
          <w:i/>
          <w:iCs/>
          <w:sz w:val="28"/>
          <w:szCs w:val="28"/>
          <w:lang w:val="en-US"/>
        </w:rPr>
        <w:t>Debt</w:t>
      </w:r>
      <w:r w:rsidRPr="00CC7055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AF1992">
        <w:rPr>
          <w:rFonts w:ascii="Times New Roman" w:hAnsi="Times New Roman" w:cs="Times New Roman"/>
          <w:i/>
          <w:iCs/>
          <w:sz w:val="28"/>
          <w:szCs w:val="28"/>
          <w:lang w:val="en-US"/>
        </w:rPr>
        <w:t>Cash</w:t>
      </w:r>
      <w:r w:rsidRPr="00CC7055">
        <w:rPr>
          <w:rFonts w:ascii="Times New Roman" w:hAnsi="Times New Roman" w:cs="Times New Roman"/>
          <w:i/>
          <w:iCs/>
          <w:sz w:val="28"/>
          <w:szCs w:val="28"/>
        </w:rPr>
        <w:t xml:space="preserve"> = = </w:t>
      </w:r>
      <w:r w:rsidRPr="00AF1992">
        <w:rPr>
          <w:rFonts w:ascii="Times New Roman" w:hAnsi="Times New Roman" w:cs="Times New Roman"/>
          <w:i/>
          <w:iCs/>
          <w:sz w:val="28"/>
          <w:szCs w:val="28"/>
          <w:lang w:val="en-US"/>
        </w:rPr>
        <w:t>STD</w:t>
      </w:r>
      <w:r w:rsidRPr="00CC7055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 w:rsidRPr="00AF1992">
        <w:rPr>
          <w:rFonts w:ascii="Times New Roman" w:hAnsi="Times New Roman" w:cs="Times New Roman"/>
          <w:i/>
          <w:iCs/>
          <w:sz w:val="28"/>
          <w:szCs w:val="28"/>
          <w:lang w:val="en-US"/>
        </w:rPr>
        <w:t>LTD</w:t>
      </w:r>
      <w:r w:rsidRPr="00CC7055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AF1992">
        <w:rPr>
          <w:rFonts w:ascii="Times New Roman" w:hAnsi="Times New Roman" w:cs="Times New Roman"/>
          <w:i/>
          <w:iCs/>
          <w:sz w:val="28"/>
          <w:szCs w:val="28"/>
          <w:lang w:val="en-US"/>
        </w:rPr>
        <w:t>Cash</w:t>
      </w:r>
      <w:r w:rsidRPr="00CC705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:rsidR="00AF5D7B" w:rsidRPr="00AF1992" w:rsidRDefault="00AF5D7B" w:rsidP="00AA21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92">
        <w:rPr>
          <w:rFonts w:ascii="Times New Roman" w:hAnsi="Times New Roman" w:cs="Times New Roman"/>
          <w:sz w:val="28"/>
          <w:szCs w:val="28"/>
        </w:rPr>
        <w:t xml:space="preserve">где </w:t>
      </w:r>
      <w:r w:rsidRPr="00AF1992">
        <w:rPr>
          <w:rFonts w:ascii="Times New Roman" w:hAnsi="Times New Roman" w:cs="Times New Roman"/>
          <w:i/>
          <w:iCs/>
          <w:sz w:val="28"/>
          <w:szCs w:val="28"/>
          <w:lang w:val="en-US"/>
        </w:rPr>
        <w:t>ND</w:t>
      </w:r>
      <w:r w:rsidRPr="00AF199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1992">
        <w:rPr>
          <w:rFonts w:ascii="Times New Roman" w:hAnsi="Times New Roman" w:cs="Times New Roman"/>
          <w:sz w:val="28"/>
          <w:szCs w:val="28"/>
        </w:rPr>
        <w:t>— чистый долг (</w:t>
      </w:r>
      <w:r w:rsidRPr="00AF1992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AF1992">
        <w:rPr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Fonts w:ascii="Times New Roman" w:hAnsi="Times New Roman" w:cs="Times New Roman"/>
          <w:sz w:val="28"/>
          <w:szCs w:val="28"/>
          <w:lang w:val="en-US"/>
        </w:rPr>
        <w:t>Debt</w:t>
      </w:r>
      <w:r w:rsidRPr="00AF1992">
        <w:rPr>
          <w:rFonts w:ascii="Times New Roman" w:hAnsi="Times New Roman" w:cs="Times New Roman"/>
          <w:sz w:val="28"/>
          <w:szCs w:val="28"/>
        </w:rPr>
        <w:t>);</w:t>
      </w:r>
    </w:p>
    <w:p w:rsidR="00AF5D7B" w:rsidRPr="00566E33" w:rsidRDefault="00AF5D7B" w:rsidP="00AA21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92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STD</w:t>
      </w:r>
      <w:r w:rsidRPr="00566E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66E33">
        <w:rPr>
          <w:rFonts w:ascii="Times New Roman" w:hAnsi="Times New Roman" w:cs="Times New Roman"/>
          <w:sz w:val="28"/>
          <w:szCs w:val="28"/>
        </w:rPr>
        <w:t xml:space="preserve">— </w:t>
      </w:r>
      <w:r w:rsidRPr="00AF1992">
        <w:rPr>
          <w:rFonts w:ascii="Times New Roman" w:hAnsi="Times New Roman" w:cs="Times New Roman"/>
          <w:sz w:val="28"/>
          <w:szCs w:val="28"/>
        </w:rPr>
        <w:t>краткосрочный</w:t>
      </w:r>
      <w:r w:rsidRPr="00566E33">
        <w:rPr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Fonts w:ascii="Times New Roman" w:hAnsi="Times New Roman" w:cs="Times New Roman"/>
          <w:sz w:val="28"/>
          <w:szCs w:val="28"/>
        </w:rPr>
        <w:t>долг</w:t>
      </w:r>
      <w:r w:rsidRPr="00566E33">
        <w:rPr>
          <w:rFonts w:ascii="Times New Roman" w:hAnsi="Times New Roman" w:cs="Times New Roman"/>
          <w:sz w:val="28"/>
          <w:szCs w:val="28"/>
        </w:rPr>
        <w:t xml:space="preserve"> (</w:t>
      </w:r>
      <w:r w:rsidRPr="00AF1992">
        <w:rPr>
          <w:rFonts w:ascii="Times New Roman" w:hAnsi="Times New Roman" w:cs="Times New Roman"/>
          <w:sz w:val="28"/>
          <w:szCs w:val="28"/>
          <w:lang w:val="en-US"/>
        </w:rPr>
        <w:t>Short</w:t>
      </w:r>
      <w:r w:rsidRPr="00566E33">
        <w:rPr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Fonts w:ascii="Times New Roman" w:hAnsi="Times New Roman" w:cs="Times New Roman"/>
          <w:sz w:val="28"/>
          <w:szCs w:val="28"/>
          <w:lang w:val="en-US"/>
        </w:rPr>
        <w:t>Term</w:t>
      </w:r>
      <w:r w:rsidRPr="00566E33">
        <w:rPr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Fonts w:ascii="Times New Roman" w:hAnsi="Times New Roman" w:cs="Times New Roman"/>
          <w:sz w:val="28"/>
          <w:szCs w:val="28"/>
          <w:lang w:val="en-US"/>
        </w:rPr>
        <w:t>Debt</w:t>
      </w:r>
      <w:r w:rsidRPr="00566E33">
        <w:rPr>
          <w:rFonts w:ascii="Times New Roman" w:hAnsi="Times New Roman" w:cs="Times New Roman"/>
          <w:sz w:val="28"/>
          <w:szCs w:val="28"/>
        </w:rPr>
        <w:t>);</w:t>
      </w:r>
    </w:p>
    <w:p w:rsidR="00AF5D7B" w:rsidRPr="00CC7055" w:rsidRDefault="00AF5D7B" w:rsidP="00AA21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92">
        <w:rPr>
          <w:rFonts w:ascii="Times New Roman" w:hAnsi="Times New Roman" w:cs="Times New Roman"/>
          <w:i/>
          <w:iCs/>
          <w:sz w:val="28"/>
          <w:szCs w:val="28"/>
          <w:lang w:val="en-US"/>
        </w:rPr>
        <w:t>LTD</w:t>
      </w:r>
      <w:r w:rsidRPr="00CC70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C7055">
        <w:rPr>
          <w:rFonts w:ascii="Times New Roman" w:hAnsi="Times New Roman" w:cs="Times New Roman"/>
          <w:sz w:val="28"/>
          <w:szCs w:val="28"/>
        </w:rPr>
        <w:t xml:space="preserve">— </w:t>
      </w:r>
      <w:r w:rsidRPr="00AF1992">
        <w:rPr>
          <w:rFonts w:ascii="Times New Roman" w:hAnsi="Times New Roman" w:cs="Times New Roman"/>
          <w:sz w:val="28"/>
          <w:szCs w:val="28"/>
        </w:rPr>
        <w:t>долгосрочный</w:t>
      </w:r>
      <w:r w:rsidRPr="00CC7055">
        <w:rPr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Fonts w:ascii="Times New Roman" w:hAnsi="Times New Roman" w:cs="Times New Roman"/>
          <w:sz w:val="28"/>
          <w:szCs w:val="28"/>
        </w:rPr>
        <w:t>долг</w:t>
      </w:r>
      <w:r w:rsidRPr="00CC7055">
        <w:rPr>
          <w:rFonts w:ascii="Times New Roman" w:hAnsi="Times New Roman" w:cs="Times New Roman"/>
          <w:sz w:val="28"/>
          <w:szCs w:val="28"/>
        </w:rPr>
        <w:t xml:space="preserve"> (</w:t>
      </w:r>
      <w:r w:rsidRPr="00AF1992">
        <w:rPr>
          <w:rFonts w:ascii="Times New Roman" w:hAnsi="Times New Roman" w:cs="Times New Roman"/>
          <w:sz w:val="28"/>
          <w:szCs w:val="28"/>
          <w:lang w:val="en-US"/>
        </w:rPr>
        <w:t>Long</w:t>
      </w:r>
      <w:r w:rsidRPr="00CC7055">
        <w:rPr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Fonts w:ascii="Times New Roman" w:hAnsi="Times New Roman" w:cs="Times New Roman"/>
          <w:sz w:val="28"/>
          <w:szCs w:val="28"/>
          <w:lang w:val="en-US"/>
        </w:rPr>
        <w:t>Term</w:t>
      </w:r>
      <w:r w:rsidRPr="00CC7055">
        <w:rPr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Fonts w:ascii="Times New Roman" w:hAnsi="Times New Roman" w:cs="Times New Roman"/>
          <w:sz w:val="28"/>
          <w:szCs w:val="28"/>
          <w:lang w:val="en-US"/>
        </w:rPr>
        <w:t>Debt</w:t>
      </w:r>
      <w:r w:rsidRPr="00CC7055">
        <w:rPr>
          <w:rFonts w:ascii="Times New Roman" w:hAnsi="Times New Roman" w:cs="Times New Roman"/>
          <w:sz w:val="28"/>
          <w:szCs w:val="28"/>
        </w:rPr>
        <w:t>);</w:t>
      </w:r>
    </w:p>
    <w:p w:rsidR="00AF5D7B" w:rsidRPr="00AF1992" w:rsidRDefault="00AF5D7B" w:rsidP="00AA21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992">
        <w:rPr>
          <w:rFonts w:ascii="Times New Roman" w:hAnsi="Times New Roman" w:cs="Times New Roman"/>
          <w:i/>
          <w:iCs/>
          <w:sz w:val="28"/>
          <w:szCs w:val="28"/>
        </w:rPr>
        <w:t>Cash</w:t>
      </w:r>
      <w:proofErr w:type="spellEnd"/>
      <w:r w:rsidRPr="00AF199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1992">
        <w:rPr>
          <w:rFonts w:ascii="Times New Roman" w:hAnsi="Times New Roman" w:cs="Times New Roman"/>
          <w:sz w:val="28"/>
          <w:szCs w:val="28"/>
        </w:rPr>
        <w:t>— денежные средства и их эквиваленты.</w:t>
      </w:r>
    </w:p>
    <w:p w:rsidR="00AF5D7B" w:rsidRDefault="00AF5D7B" w:rsidP="00AA21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92">
        <w:rPr>
          <w:rFonts w:ascii="Times New Roman" w:hAnsi="Times New Roman" w:cs="Times New Roman"/>
          <w:sz w:val="28"/>
          <w:szCs w:val="28"/>
        </w:rPr>
        <w:t xml:space="preserve">Численные значения </w:t>
      </w:r>
      <w:r w:rsidRPr="00AF1992">
        <w:rPr>
          <w:rFonts w:ascii="Times New Roman" w:hAnsi="Times New Roman" w:cs="Times New Roman"/>
          <w:i/>
          <w:iCs/>
          <w:sz w:val="28"/>
          <w:szCs w:val="28"/>
        </w:rPr>
        <w:t>STD</w:t>
      </w:r>
      <w:r w:rsidRPr="00AF1992">
        <w:rPr>
          <w:rFonts w:ascii="Times New Roman" w:hAnsi="Times New Roman" w:cs="Times New Roman"/>
          <w:sz w:val="28"/>
          <w:szCs w:val="28"/>
        </w:rPr>
        <w:t xml:space="preserve">, </w:t>
      </w:r>
      <w:r w:rsidRPr="00AF1992">
        <w:rPr>
          <w:rFonts w:ascii="Times New Roman" w:hAnsi="Times New Roman" w:cs="Times New Roman"/>
          <w:i/>
          <w:iCs/>
          <w:sz w:val="28"/>
          <w:szCs w:val="28"/>
        </w:rPr>
        <w:t xml:space="preserve">LTD </w:t>
      </w:r>
      <w:r w:rsidRPr="00AF199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F1992">
        <w:rPr>
          <w:rFonts w:ascii="Times New Roman" w:hAnsi="Times New Roman" w:cs="Times New Roman"/>
          <w:i/>
          <w:iCs/>
          <w:sz w:val="28"/>
          <w:szCs w:val="28"/>
        </w:rPr>
        <w:t>Cash</w:t>
      </w:r>
      <w:proofErr w:type="spellEnd"/>
      <w:r w:rsidRPr="00AF199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1992">
        <w:rPr>
          <w:rFonts w:ascii="Times New Roman" w:hAnsi="Times New Roman" w:cs="Times New Roman"/>
          <w:sz w:val="28"/>
          <w:szCs w:val="28"/>
        </w:rPr>
        <w:t>соответствуют балансовым статьям «Краткосрочные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Fonts w:ascii="Times New Roman" w:hAnsi="Times New Roman" w:cs="Times New Roman"/>
          <w:sz w:val="28"/>
          <w:szCs w:val="28"/>
        </w:rPr>
        <w:t xml:space="preserve">кредиты и </w:t>
      </w:r>
      <w:proofErr w:type="gramStart"/>
      <w:r w:rsidRPr="00AF1992">
        <w:rPr>
          <w:rFonts w:ascii="Times New Roman" w:hAnsi="Times New Roman" w:cs="Times New Roman"/>
          <w:sz w:val="28"/>
          <w:szCs w:val="28"/>
        </w:rPr>
        <w:t>займы</w:t>
      </w:r>
      <w:proofErr w:type="gramEnd"/>
      <w:r w:rsidRPr="00AF1992">
        <w:rPr>
          <w:rFonts w:ascii="Times New Roman" w:hAnsi="Times New Roman" w:cs="Times New Roman"/>
          <w:sz w:val="28"/>
          <w:szCs w:val="28"/>
        </w:rPr>
        <w:t xml:space="preserve"> и текущая часть долгосрочной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Fonts w:ascii="Times New Roman" w:hAnsi="Times New Roman" w:cs="Times New Roman"/>
          <w:sz w:val="28"/>
          <w:szCs w:val="28"/>
        </w:rPr>
        <w:t>задолженности», «Долгосрочная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Fonts w:ascii="Times New Roman" w:hAnsi="Times New Roman" w:cs="Times New Roman"/>
          <w:sz w:val="28"/>
          <w:szCs w:val="28"/>
        </w:rPr>
        <w:t>по кредитам и займам», «Денежные средства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92">
        <w:rPr>
          <w:rFonts w:ascii="Times New Roman" w:hAnsi="Times New Roman" w:cs="Times New Roman"/>
          <w:sz w:val="28"/>
          <w:szCs w:val="28"/>
        </w:rPr>
        <w:t>эквиваленты».</w:t>
      </w:r>
    </w:p>
    <w:p w:rsidR="00AF5D7B" w:rsidRPr="00AF1992" w:rsidRDefault="00AF5D7B" w:rsidP="00AA21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4A7699">
        <w:rPr>
          <w:rFonts w:ascii="Times New Roman" w:hAnsi="Times New Roman" w:cs="Times New Roman"/>
          <w:sz w:val="28"/>
          <w:szCs w:val="28"/>
        </w:rPr>
        <w:t>12580 + 13961 – 6984 = 19557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69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руб.</w:t>
      </w:r>
    </w:p>
    <w:p w:rsidR="00AF5D7B" w:rsidRDefault="00AF5D7B" w:rsidP="00AA2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компании, рассчитанная с использованием метода дисконтированных будущих денежных доходов, составит </w:t>
      </w:r>
      <w:r w:rsidR="004A7699">
        <w:rPr>
          <w:rFonts w:ascii="Times New Roman" w:hAnsi="Times New Roman" w:cs="Times New Roman"/>
          <w:sz w:val="28"/>
          <w:szCs w:val="28"/>
        </w:rPr>
        <w:t>19557</w:t>
      </w:r>
      <w:r>
        <w:rPr>
          <w:rFonts w:ascii="Times New Roman" w:hAnsi="Times New Roman" w:cs="Times New Roman"/>
          <w:sz w:val="28"/>
          <w:szCs w:val="28"/>
        </w:rPr>
        <w:t xml:space="preserve"> тыс. руб. Данная стоимость выше активов предприятия, что говорит о высокой инвестиционной привлекательности.</w:t>
      </w:r>
    </w:p>
    <w:p w:rsidR="00AF5D7B" w:rsidRDefault="00AF5D7B" w:rsidP="00AA21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055">
        <w:rPr>
          <w:rFonts w:ascii="Times New Roman" w:hAnsi="Times New Roman" w:cs="Times New Roman"/>
          <w:sz w:val="28"/>
          <w:szCs w:val="28"/>
        </w:rPr>
        <w:t xml:space="preserve">Дальнейшее повышение стоимости </w:t>
      </w:r>
      <w:r w:rsidR="004A7699" w:rsidRPr="00A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стоматологической клиники </w:t>
      </w:r>
      <w:proofErr w:type="spellStart"/>
      <w:r w:rsidR="004A7699" w:rsidRPr="00AA2189">
        <w:rPr>
          <w:rFonts w:ascii="Times New Roman" w:hAnsi="Times New Roman" w:cs="Times New Roman"/>
          <w:sz w:val="28"/>
          <w:szCs w:val="28"/>
        </w:rPr>
        <w:t>OrthoMax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 за счет следующих мероприятий:</w:t>
      </w:r>
    </w:p>
    <w:p w:rsidR="00AF5D7B" w:rsidRDefault="00AF5D7B" w:rsidP="00AA2189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доли собственного капитала;</w:t>
      </w:r>
    </w:p>
    <w:p w:rsidR="00AF5D7B" w:rsidRDefault="00AF5D7B" w:rsidP="00AA2189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региональная и продуктовая диверсификация предоставляемых услуг;</w:t>
      </w:r>
    </w:p>
    <w:p w:rsidR="00AF5D7B" w:rsidRDefault="00AF5D7B" w:rsidP="00AA2189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лояльности клиентов;</w:t>
      </w:r>
    </w:p>
    <w:p w:rsidR="00AF5D7B" w:rsidRPr="00CC7055" w:rsidRDefault="00AF5D7B" w:rsidP="00AA2189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портфеля клиентов и др.</w:t>
      </w:r>
    </w:p>
    <w:p w:rsidR="00AA2189" w:rsidRDefault="00AA21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1A4E1E" w:rsidRPr="001A4E1E" w:rsidRDefault="001A4E1E" w:rsidP="001A4E1E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5" w:name="_Toc513243763"/>
      <w:bookmarkStart w:id="16" w:name="_Toc514531002"/>
      <w:r w:rsidRPr="001A4E1E">
        <w:rPr>
          <w:rFonts w:ascii="Times New Roman" w:hAnsi="Times New Roman" w:cs="Times New Roman"/>
          <w:color w:val="000000" w:themeColor="text1"/>
        </w:rPr>
        <w:lastRenderedPageBreak/>
        <w:t>РАЗДЕЛ 2. ФИНАНСОВАЯ СТРАТЕГИЯ, ИНВЕСТИЦИОННАЯ И ФИНАНСОВАЯ ПОЛИТИКА</w:t>
      </w:r>
      <w:bookmarkEnd w:id="15"/>
      <w:bookmarkEnd w:id="16"/>
    </w:p>
    <w:p w:rsidR="001A4E1E" w:rsidRPr="001A4E1E" w:rsidRDefault="001A4E1E" w:rsidP="001A4E1E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A4E1E" w:rsidRPr="001A4E1E" w:rsidRDefault="001A4E1E" w:rsidP="001A4E1E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_Toc513243764"/>
      <w:bookmarkStart w:id="18" w:name="_Toc514531003"/>
      <w:r w:rsidRPr="001A4E1E">
        <w:rPr>
          <w:rFonts w:ascii="Times New Roman" w:hAnsi="Times New Roman" w:cs="Times New Roman"/>
          <w:color w:val="000000" w:themeColor="text1"/>
          <w:sz w:val="28"/>
          <w:szCs w:val="28"/>
        </w:rPr>
        <w:t>2.1. Финансовая стратегия роста</w:t>
      </w:r>
      <w:bookmarkEnd w:id="17"/>
      <w:bookmarkEnd w:id="18"/>
    </w:p>
    <w:p w:rsidR="001A4E1E" w:rsidRPr="001A4E1E" w:rsidRDefault="001A4E1E" w:rsidP="001A4E1E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A4E1E" w:rsidRDefault="004A7699" w:rsidP="0079008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Финансовая стратегия роста стоматологической клиники </w:t>
      </w:r>
      <w:proofErr w:type="spellStart"/>
      <w:r w:rsidRPr="00D23974">
        <w:rPr>
          <w:sz w:val="28"/>
          <w:szCs w:val="28"/>
        </w:rPr>
        <w:t>OrthoMax</w:t>
      </w:r>
      <w:proofErr w:type="spellEnd"/>
      <w:r>
        <w:rPr>
          <w:sz w:val="28"/>
          <w:szCs w:val="28"/>
        </w:rPr>
        <w:t xml:space="preserve"> направлена на достижение следующих целей:</w:t>
      </w:r>
    </w:p>
    <w:p w:rsidR="004A7699" w:rsidRDefault="004A7699" w:rsidP="0079008B">
      <w:pPr>
        <w:pStyle w:val="Default"/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наращивание объема прибыли на 5% в год;</w:t>
      </w:r>
    </w:p>
    <w:p w:rsidR="004A7699" w:rsidRDefault="004A7699" w:rsidP="0079008B">
      <w:pPr>
        <w:pStyle w:val="Default"/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рынка на 2% в год;</w:t>
      </w:r>
    </w:p>
    <w:p w:rsidR="004A7699" w:rsidRDefault="004A7699" w:rsidP="0079008B">
      <w:pPr>
        <w:pStyle w:val="Default"/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структуры капитала, обеспечивающей финансовую устойчивость и платежеспособность в любой момент времени;</w:t>
      </w:r>
    </w:p>
    <w:p w:rsidR="004A7699" w:rsidRDefault="004A7699" w:rsidP="0079008B">
      <w:pPr>
        <w:pStyle w:val="Default"/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кризисных явлений в управлении финансами и вероятности банкротства;</w:t>
      </w:r>
    </w:p>
    <w:p w:rsidR="004A7699" w:rsidRDefault="004A7699" w:rsidP="0079008B">
      <w:pPr>
        <w:pStyle w:val="Default"/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денежных потоков с целью формирования такого остатка денежных средств, который позволит обеспечить платежеспособность в любой момент времени и др.</w:t>
      </w:r>
    </w:p>
    <w:p w:rsidR="004A7699" w:rsidRDefault="003E266E" w:rsidP="0079008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две цели за последние два года стоматологической клиникой выполнены. При этом на сегодняшний момент достаточно велика доля кредиторской задолженности – 50% в 2017 г., что говорит о целесообразности наращивания собственного капитала с целью минимизации риска потери финансовой устойчивости. Отрицательным моментом является поверхностное управление денежными потоками, данному вопросу уделяется недостаточное внимание. Это говорит о целесообразности внедрения бюджетирования и план-</w:t>
      </w:r>
      <w:proofErr w:type="spellStart"/>
      <w:r>
        <w:rPr>
          <w:sz w:val="28"/>
          <w:szCs w:val="28"/>
        </w:rPr>
        <w:t>фактного</w:t>
      </w:r>
      <w:proofErr w:type="spellEnd"/>
      <w:r>
        <w:rPr>
          <w:sz w:val="28"/>
          <w:szCs w:val="28"/>
        </w:rPr>
        <w:t xml:space="preserve"> анализа в ходе реализации бюджетов.</w:t>
      </w:r>
    </w:p>
    <w:p w:rsidR="003E266E" w:rsidRDefault="003E266E" w:rsidP="0079008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1A4E1E" w:rsidRPr="001A4E1E" w:rsidRDefault="001A4E1E" w:rsidP="001A4E1E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_Toc513243765"/>
      <w:bookmarkStart w:id="20" w:name="_Toc514531004"/>
      <w:r w:rsidRPr="001A4E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2.2. Инвестиционная политика организации</w:t>
      </w:r>
      <w:bookmarkEnd w:id="19"/>
      <w:bookmarkEnd w:id="20"/>
    </w:p>
    <w:p w:rsidR="001A4E1E" w:rsidRPr="001A4E1E" w:rsidRDefault="001A4E1E" w:rsidP="001A4E1E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A4E1E" w:rsidRDefault="003E266E" w:rsidP="001A4E1E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Инвестиционная политика организации ориентирована сегодня на расширение географии предоставления услуг, а также количества оказываемых услуг.</w:t>
      </w:r>
    </w:p>
    <w:p w:rsidR="003E266E" w:rsidRDefault="003E266E" w:rsidP="001A4E1E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Инвестиции, которые осуществляются стоматологической клиникой, относятся к реальным инвестициям, которые заключаются в приобретении оборудования, поскольку площади для оказания услуг арендуются. Динамика инвестиций отражена на рисунке 4.</w:t>
      </w:r>
    </w:p>
    <w:p w:rsidR="003E266E" w:rsidRDefault="003E266E" w:rsidP="0079008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3E266E" w:rsidRDefault="003E266E" w:rsidP="003E266E">
      <w:pPr>
        <w:pStyle w:val="Default"/>
        <w:spacing w:line="360" w:lineRule="auto"/>
        <w:jc w:val="center"/>
        <w:rPr>
          <w:color w:val="000000" w:themeColor="text1"/>
          <w:sz w:val="28"/>
          <w:szCs w:val="28"/>
        </w:rPr>
      </w:pPr>
      <w:r w:rsidRPr="003E266E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278161" cy="2441050"/>
            <wp:effectExtent l="19050" t="0" r="27139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E266E" w:rsidRDefault="003E266E" w:rsidP="003E266E">
      <w:pPr>
        <w:pStyle w:val="Default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Рисунок 4 – Динамика инвестиций стоматологической клиники </w:t>
      </w:r>
      <w:proofErr w:type="spellStart"/>
      <w:r w:rsidRPr="00D23974">
        <w:rPr>
          <w:sz w:val="28"/>
          <w:szCs w:val="28"/>
        </w:rPr>
        <w:t>OrthoMax</w:t>
      </w:r>
      <w:proofErr w:type="spellEnd"/>
      <w:r>
        <w:rPr>
          <w:sz w:val="28"/>
          <w:szCs w:val="28"/>
        </w:rPr>
        <w:t xml:space="preserve"> в 2016-2017 гг., тыс. руб.</w:t>
      </w:r>
    </w:p>
    <w:p w:rsidR="003E266E" w:rsidRDefault="003E266E" w:rsidP="0079008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3E266E" w:rsidRPr="001A4E1E" w:rsidRDefault="003E266E" w:rsidP="001A4E1E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Данные рисунка 4 свидетельствуют о том, что в динамике за два года произошло увеличение объема инвестиций с 1204 тыс. руб. в 2016 г. до 1355 тыс. руб. в 2017 г. При этом 100% инвестиций приходится на собственные средства организации. Это говорит о том, что организация использует консервативную инвестиционную политику. Сложившаяся ситуация обусловлена тем фактом, что стоматологическая клиника функционирует на рынке недавно, в связи с чем, руководство не берет на себя дополнительные финансовые риски, финансируя инвестиционные проекты за счет собственных средств.</w:t>
      </w:r>
    </w:p>
    <w:p w:rsidR="001A4E1E" w:rsidRPr="001A4E1E" w:rsidRDefault="001A4E1E" w:rsidP="001A4E1E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_Toc513243766"/>
      <w:bookmarkStart w:id="22" w:name="_Toc514531005"/>
      <w:r w:rsidRPr="001A4E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2.3. Финансирование деятельности организации</w:t>
      </w:r>
      <w:bookmarkEnd w:id="21"/>
      <w:bookmarkEnd w:id="22"/>
    </w:p>
    <w:p w:rsidR="001A4E1E" w:rsidRPr="001A4E1E" w:rsidRDefault="001A4E1E" w:rsidP="001A4E1E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F5D7B" w:rsidRDefault="00AF5D7B" w:rsidP="00AF5D7B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Состав, структура и динамика источников финансирования оборотных средств отражены в таблице 3.</w:t>
      </w:r>
    </w:p>
    <w:p w:rsidR="00AF5D7B" w:rsidRDefault="00AF5D7B" w:rsidP="00AF5D7B">
      <w:pPr>
        <w:pStyle w:val="Default"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Таблица 3</w:t>
      </w:r>
    </w:p>
    <w:p w:rsidR="00AF5D7B" w:rsidRDefault="00AF5D7B" w:rsidP="00AF5D7B">
      <w:pPr>
        <w:pStyle w:val="Default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Состав, динамика и структура источников финансирования оборотных средств стоматологической клиники </w:t>
      </w:r>
      <w:proofErr w:type="spellStart"/>
      <w:r w:rsidRPr="00D23974">
        <w:rPr>
          <w:sz w:val="28"/>
          <w:szCs w:val="28"/>
        </w:rPr>
        <w:t>OrthoMax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4"/>
        <w:gridCol w:w="1367"/>
        <w:gridCol w:w="1367"/>
        <w:gridCol w:w="1367"/>
        <w:gridCol w:w="1368"/>
        <w:gridCol w:w="1368"/>
      </w:tblGrid>
      <w:tr w:rsidR="00AF5D7B" w:rsidRPr="00AD68EF" w:rsidTr="00FB16FF">
        <w:tc>
          <w:tcPr>
            <w:tcW w:w="2734" w:type="dxa"/>
            <w:vMerge w:val="restart"/>
          </w:tcPr>
          <w:p w:rsidR="00AF5D7B" w:rsidRPr="00AD68EF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Источники финансирования</w:t>
            </w:r>
          </w:p>
        </w:tc>
        <w:tc>
          <w:tcPr>
            <w:tcW w:w="2734" w:type="dxa"/>
            <w:gridSpan w:val="2"/>
          </w:tcPr>
          <w:p w:rsidR="00AF5D7B" w:rsidRPr="00AD68EF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2016 г.</w:t>
            </w:r>
          </w:p>
        </w:tc>
        <w:tc>
          <w:tcPr>
            <w:tcW w:w="2735" w:type="dxa"/>
            <w:gridSpan w:val="2"/>
          </w:tcPr>
          <w:p w:rsidR="00AF5D7B" w:rsidRPr="00AD68EF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г.</w:t>
            </w:r>
          </w:p>
        </w:tc>
        <w:tc>
          <w:tcPr>
            <w:tcW w:w="1368" w:type="dxa"/>
            <w:vMerge w:val="restart"/>
          </w:tcPr>
          <w:p w:rsidR="00AF5D7B" w:rsidRPr="00AD68EF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г. к 2016 г., %</w:t>
            </w:r>
          </w:p>
        </w:tc>
      </w:tr>
      <w:tr w:rsidR="00AF5D7B" w:rsidRPr="00AD68EF" w:rsidTr="00FB16FF">
        <w:tc>
          <w:tcPr>
            <w:tcW w:w="2734" w:type="dxa"/>
            <w:vMerge/>
          </w:tcPr>
          <w:p w:rsidR="00AF5D7B" w:rsidRPr="00AD68EF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367" w:type="dxa"/>
          </w:tcPr>
          <w:p w:rsidR="00AF5D7B" w:rsidRPr="00AD68EF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тыс. руб.</w:t>
            </w:r>
          </w:p>
        </w:tc>
        <w:tc>
          <w:tcPr>
            <w:tcW w:w="1367" w:type="dxa"/>
          </w:tcPr>
          <w:p w:rsidR="00AF5D7B" w:rsidRPr="00AD68EF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%</w:t>
            </w:r>
          </w:p>
        </w:tc>
        <w:tc>
          <w:tcPr>
            <w:tcW w:w="1367" w:type="dxa"/>
          </w:tcPr>
          <w:p w:rsidR="00AF5D7B" w:rsidRPr="00AD68EF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тыс. руб.</w:t>
            </w:r>
          </w:p>
        </w:tc>
        <w:tc>
          <w:tcPr>
            <w:tcW w:w="1368" w:type="dxa"/>
          </w:tcPr>
          <w:p w:rsidR="00AF5D7B" w:rsidRPr="00AD68EF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%</w:t>
            </w:r>
          </w:p>
        </w:tc>
        <w:tc>
          <w:tcPr>
            <w:tcW w:w="1368" w:type="dxa"/>
            <w:vMerge/>
          </w:tcPr>
          <w:p w:rsidR="00AF5D7B" w:rsidRPr="00AD68EF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</w:p>
        </w:tc>
      </w:tr>
      <w:tr w:rsidR="00AF5D7B" w:rsidRPr="00AD68EF" w:rsidTr="00FB16FF">
        <w:tc>
          <w:tcPr>
            <w:tcW w:w="2734" w:type="dxa"/>
          </w:tcPr>
          <w:p w:rsidR="00AF5D7B" w:rsidRPr="00AD68EF" w:rsidRDefault="00AF5D7B" w:rsidP="00FB16FF">
            <w:pPr>
              <w:pStyle w:val="Default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Источники финансирования оборотных средств – всего</w:t>
            </w:r>
          </w:p>
        </w:tc>
        <w:tc>
          <w:tcPr>
            <w:tcW w:w="1367" w:type="dxa"/>
          </w:tcPr>
          <w:p w:rsidR="00AF5D7B" w:rsidRPr="00AD68EF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7223</w:t>
            </w:r>
          </w:p>
        </w:tc>
        <w:tc>
          <w:tcPr>
            <w:tcW w:w="1367" w:type="dxa"/>
          </w:tcPr>
          <w:p w:rsidR="00AF5D7B" w:rsidRPr="00AD68EF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100,0</w:t>
            </w:r>
          </w:p>
        </w:tc>
        <w:tc>
          <w:tcPr>
            <w:tcW w:w="1367" w:type="dxa"/>
          </w:tcPr>
          <w:p w:rsidR="00AF5D7B" w:rsidRPr="00AD68EF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8427</w:t>
            </w:r>
          </w:p>
        </w:tc>
        <w:tc>
          <w:tcPr>
            <w:tcW w:w="1368" w:type="dxa"/>
          </w:tcPr>
          <w:p w:rsidR="00AF5D7B" w:rsidRPr="00AD68EF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100,0</w:t>
            </w:r>
          </w:p>
        </w:tc>
        <w:tc>
          <w:tcPr>
            <w:tcW w:w="1368" w:type="dxa"/>
          </w:tcPr>
          <w:p w:rsidR="00AF5D7B" w:rsidRPr="00AD68EF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116,7</w:t>
            </w:r>
          </w:p>
        </w:tc>
      </w:tr>
      <w:tr w:rsidR="00AF5D7B" w:rsidRPr="00AD68EF" w:rsidTr="00FB16FF">
        <w:tc>
          <w:tcPr>
            <w:tcW w:w="2734" w:type="dxa"/>
          </w:tcPr>
          <w:p w:rsidR="00AF5D7B" w:rsidRDefault="00AF5D7B" w:rsidP="00FB16FF">
            <w:pPr>
              <w:pStyle w:val="Default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том числе</w:t>
            </w:r>
          </w:p>
        </w:tc>
        <w:tc>
          <w:tcPr>
            <w:tcW w:w="1367" w:type="dxa"/>
          </w:tcPr>
          <w:p w:rsidR="00AF5D7B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367" w:type="dxa"/>
          </w:tcPr>
          <w:p w:rsidR="00AF5D7B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367" w:type="dxa"/>
          </w:tcPr>
          <w:p w:rsidR="00AF5D7B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368" w:type="dxa"/>
          </w:tcPr>
          <w:p w:rsidR="00AF5D7B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368" w:type="dxa"/>
          </w:tcPr>
          <w:p w:rsidR="00AF5D7B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</w:p>
        </w:tc>
      </w:tr>
      <w:tr w:rsidR="00AF5D7B" w:rsidRPr="00AD68EF" w:rsidTr="00FB16FF">
        <w:tc>
          <w:tcPr>
            <w:tcW w:w="2734" w:type="dxa"/>
          </w:tcPr>
          <w:p w:rsidR="00AF5D7B" w:rsidRDefault="00AF5D7B" w:rsidP="00FB16FF">
            <w:pPr>
              <w:pStyle w:val="Default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собственные средства</w:t>
            </w:r>
          </w:p>
        </w:tc>
        <w:tc>
          <w:tcPr>
            <w:tcW w:w="1367" w:type="dxa"/>
          </w:tcPr>
          <w:p w:rsidR="00AF5D7B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608</w:t>
            </w:r>
          </w:p>
        </w:tc>
        <w:tc>
          <w:tcPr>
            <w:tcW w:w="1367" w:type="dxa"/>
          </w:tcPr>
          <w:p w:rsidR="00AF5D7B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8,4</w:t>
            </w:r>
          </w:p>
        </w:tc>
        <w:tc>
          <w:tcPr>
            <w:tcW w:w="1367" w:type="dxa"/>
          </w:tcPr>
          <w:p w:rsidR="00AF5D7B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1443</w:t>
            </w:r>
          </w:p>
        </w:tc>
        <w:tc>
          <w:tcPr>
            <w:tcW w:w="1368" w:type="dxa"/>
          </w:tcPr>
          <w:p w:rsidR="00AF5D7B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17,1</w:t>
            </w:r>
          </w:p>
        </w:tc>
        <w:tc>
          <w:tcPr>
            <w:tcW w:w="1368" w:type="dxa"/>
          </w:tcPr>
          <w:p w:rsidR="00AF5D7B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237,3</w:t>
            </w:r>
          </w:p>
        </w:tc>
      </w:tr>
      <w:tr w:rsidR="00AF5D7B" w:rsidRPr="00AD68EF" w:rsidTr="00FB16FF">
        <w:tc>
          <w:tcPr>
            <w:tcW w:w="2734" w:type="dxa"/>
          </w:tcPr>
          <w:p w:rsidR="00AF5D7B" w:rsidRDefault="00AF5D7B" w:rsidP="00FB16FF">
            <w:pPr>
              <w:pStyle w:val="Default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кредиторская задолженность</w:t>
            </w:r>
          </w:p>
        </w:tc>
        <w:tc>
          <w:tcPr>
            <w:tcW w:w="1367" w:type="dxa"/>
          </w:tcPr>
          <w:p w:rsidR="00AF5D7B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6615</w:t>
            </w:r>
          </w:p>
        </w:tc>
        <w:tc>
          <w:tcPr>
            <w:tcW w:w="1367" w:type="dxa"/>
          </w:tcPr>
          <w:p w:rsidR="00AF5D7B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91,6</w:t>
            </w:r>
          </w:p>
        </w:tc>
        <w:tc>
          <w:tcPr>
            <w:tcW w:w="1367" w:type="dxa"/>
          </w:tcPr>
          <w:p w:rsidR="00AF5D7B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6984</w:t>
            </w:r>
          </w:p>
        </w:tc>
        <w:tc>
          <w:tcPr>
            <w:tcW w:w="1368" w:type="dxa"/>
          </w:tcPr>
          <w:p w:rsidR="00AF5D7B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82,9</w:t>
            </w:r>
          </w:p>
        </w:tc>
        <w:tc>
          <w:tcPr>
            <w:tcW w:w="1368" w:type="dxa"/>
          </w:tcPr>
          <w:p w:rsidR="00AF5D7B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105,6</w:t>
            </w:r>
          </w:p>
        </w:tc>
      </w:tr>
    </w:tbl>
    <w:p w:rsidR="00AF5D7B" w:rsidRDefault="00AF5D7B" w:rsidP="00AF5D7B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F5D7B" w:rsidRDefault="00AF5D7B" w:rsidP="00AF5D7B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Основным источником финансирования запасов является кредиторская задолженность. Связано это с тем фактом, что собственные средства были направлены на закупку дорогостоящего стоматологического оборудования.</w:t>
      </w:r>
    </w:p>
    <w:p w:rsidR="001A4E1E" w:rsidRDefault="001A4E1E" w:rsidP="001A4E1E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9008B" w:rsidRPr="001A4E1E" w:rsidRDefault="0079008B" w:rsidP="001A4E1E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A4E1E" w:rsidRPr="001A4E1E" w:rsidRDefault="001A4E1E" w:rsidP="001A4E1E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_Toc513243767"/>
      <w:bookmarkStart w:id="24" w:name="_Toc514531006"/>
      <w:r w:rsidRPr="001A4E1E">
        <w:rPr>
          <w:rFonts w:ascii="Times New Roman" w:hAnsi="Times New Roman" w:cs="Times New Roman"/>
          <w:color w:val="000000" w:themeColor="text1"/>
          <w:sz w:val="28"/>
          <w:szCs w:val="28"/>
        </w:rPr>
        <w:t>2.4. Управление структурой капитала и дивидендная политика организации</w:t>
      </w:r>
      <w:bookmarkEnd w:id="23"/>
      <w:bookmarkEnd w:id="24"/>
    </w:p>
    <w:p w:rsidR="001A4E1E" w:rsidRDefault="001A4E1E" w:rsidP="001A4E1E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E266E" w:rsidRDefault="003E266E" w:rsidP="001A4E1E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Управление структурой капитала стоматологической клиники направлено на обеспечение финансовой устойчивости. Анализ показал, что, несмотря на отсутствие достаточного объема собственного оборотного капитала, </w:t>
      </w:r>
      <w:r w:rsidR="007917D8">
        <w:rPr>
          <w:color w:val="000000" w:themeColor="text1"/>
          <w:sz w:val="28"/>
          <w:szCs w:val="28"/>
        </w:rPr>
        <w:t>организация в целом является финансово независимой от внешних источников финансирования. Это говорит о том, что поставленные цели в части управления структурой капитала выполняются.</w:t>
      </w:r>
    </w:p>
    <w:p w:rsidR="007917D8" w:rsidRDefault="007917D8" w:rsidP="001A4E1E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Размер дивидендов определяется собственником организации, в зависимости от размера полученной чистой прибыли, а также планов по реализа</w:t>
      </w:r>
      <w:r>
        <w:rPr>
          <w:color w:val="000000" w:themeColor="text1"/>
          <w:sz w:val="28"/>
          <w:szCs w:val="28"/>
        </w:rPr>
        <w:lastRenderedPageBreak/>
        <w:t>ции инвестиционных проектов, финансирование которых осуществляется за счет собственного капитала.</w:t>
      </w:r>
    </w:p>
    <w:p w:rsidR="007917D8" w:rsidRPr="001A4E1E" w:rsidRDefault="007917D8" w:rsidP="001A4E1E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Такой подход к формированию дивидендов обусловлен тем, что организация функционирует на рынке недавно, в связи с чем, собственник заинтересован в ее развитии. Тем самым, по возможности, средства направляются на развитие бизнеса, что является целесообразным и способствует наращиванию суммы выручки и прибыли.</w:t>
      </w:r>
    </w:p>
    <w:p w:rsidR="001A4E1E" w:rsidRPr="001A4E1E" w:rsidRDefault="001A4E1E" w:rsidP="001A4E1E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A4E1E" w:rsidRDefault="001A4E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1A4E1E" w:rsidRPr="001A4E1E" w:rsidRDefault="001A4E1E" w:rsidP="001A4E1E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25" w:name="_Toc513243768"/>
      <w:bookmarkStart w:id="26" w:name="_Toc514531007"/>
      <w:r w:rsidRPr="001A4E1E">
        <w:rPr>
          <w:rFonts w:ascii="Times New Roman" w:hAnsi="Times New Roman" w:cs="Times New Roman"/>
          <w:color w:val="000000" w:themeColor="text1"/>
        </w:rPr>
        <w:lastRenderedPageBreak/>
        <w:t>РАЗДЕЛ 3. ФИНАНСОВОЕ СОСТОЯНИЕ ОРГАНИЗАЦИИ, НОВЫЕ ЗНАНИЯ, УМЕНИЯ, ПРАКТИЧЕСКИЙ, В ТОМ ЧИСЛЕ СОЦИАЛЬНЫЙ ОПЫТ, ПРИОБРЕТЕННЫЕ В ПРОЦЕССЕ ПРОХОЖДЕНИЯ ПРАКТИКИ</w:t>
      </w:r>
      <w:bookmarkEnd w:id="25"/>
      <w:bookmarkEnd w:id="26"/>
    </w:p>
    <w:p w:rsidR="001A4E1E" w:rsidRPr="001A4E1E" w:rsidRDefault="001A4E1E" w:rsidP="001A4E1E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F5D7B" w:rsidRPr="00A15440" w:rsidRDefault="00AF5D7B" w:rsidP="00AF5D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40">
        <w:rPr>
          <w:rFonts w:ascii="Times New Roman" w:hAnsi="Times New Roman" w:cs="Times New Roman"/>
          <w:sz w:val="28"/>
          <w:szCs w:val="28"/>
        </w:rPr>
        <w:t xml:space="preserve">Обеспечение эффективного функционирования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A15440">
        <w:rPr>
          <w:rFonts w:ascii="Times New Roman" w:hAnsi="Times New Roman" w:cs="Times New Roman"/>
          <w:sz w:val="28"/>
          <w:szCs w:val="28"/>
        </w:rPr>
        <w:t xml:space="preserve"> требует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440">
        <w:rPr>
          <w:rFonts w:ascii="Times New Roman" w:hAnsi="Times New Roman" w:cs="Times New Roman"/>
          <w:sz w:val="28"/>
          <w:szCs w:val="28"/>
        </w:rPr>
        <w:t>экономически грамотного управления финансово-хозяйственной деятельностью, что во многом определяется умением ее анализировать.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440">
        <w:rPr>
          <w:rFonts w:ascii="Times New Roman" w:hAnsi="Times New Roman" w:cs="Times New Roman"/>
          <w:sz w:val="28"/>
          <w:szCs w:val="28"/>
        </w:rPr>
        <w:t>анализа изучаются тенденции развития, глубоко и системно исследуются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440">
        <w:rPr>
          <w:rFonts w:ascii="Times New Roman" w:hAnsi="Times New Roman" w:cs="Times New Roman"/>
          <w:sz w:val="28"/>
          <w:szCs w:val="28"/>
        </w:rPr>
        <w:t>факторы изменения результатов деятельности, обосновываются планы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440">
        <w:rPr>
          <w:rFonts w:ascii="Times New Roman" w:hAnsi="Times New Roman" w:cs="Times New Roman"/>
          <w:sz w:val="28"/>
          <w:szCs w:val="28"/>
        </w:rPr>
        <w:t>управленческие решения, осуществляется контроль за их выявляются резервы повышения эффективности производства, оцениваются финансовые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440">
        <w:rPr>
          <w:rFonts w:ascii="Times New Roman" w:hAnsi="Times New Roman" w:cs="Times New Roman"/>
          <w:sz w:val="28"/>
          <w:szCs w:val="28"/>
        </w:rPr>
        <w:t>результаты деятельности предприятия, вырабатывается экономическая стратегия его развития.</w:t>
      </w:r>
    </w:p>
    <w:p w:rsidR="00AF5D7B" w:rsidRDefault="00AF5D7B" w:rsidP="00AF5D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финансовой деятельности предприятия</w:t>
      </w:r>
      <w:r w:rsidRPr="00A15440">
        <w:rPr>
          <w:rFonts w:ascii="Times New Roman" w:hAnsi="Times New Roman" w:cs="Times New Roman"/>
          <w:sz w:val="28"/>
          <w:szCs w:val="28"/>
        </w:rPr>
        <w:t xml:space="preserve"> является научной базой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440">
        <w:rPr>
          <w:rFonts w:ascii="Times New Roman" w:hAnsi="Times New Roman" w:cs="Times New Roman"/>
          <w:sz w:val="28"/>
          <w:szCs w:val="28"/>
        </w:rPr>
        <w:t>принятия управленческих решений в бизнесе. Для их обоснования необходимо выявлять и прогнозировать существующие и потенциальные 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440">
        <w:rPr>
          <w:rFonts w:ascii="Times New Roman" w:hAnsi="Times New Roman" w:cs="Times New Roman"/>
          <w:sz w:val="28"/>
          <w:szCs w:val="28"/>
        </w:rPr>
        <w:t>производственные и финансовые риски, определять воздействие принимаемых решений на уровень рисков и доходов субъекта хозяйствования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D7B" w:rsidRDefault="00AF5D7B" w:rsidP="00AF5D7B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Финансовые результаты деятельности стоматологической клиники представлены в таблице 4.</w:t>
      </w:r>
    </w:p>
    <w:p w:rsidR="00AF5D7B" w:rsidRDefault="00AF5D7B" w:rsidP="00AF5D7B">
      <w:pPr>
        <w:pStyle w:val="Default"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Таблица 4</w:t>
      </w:r>
    </w:p>
    <w:p w:rsidR="00AF5D7B" w:rsidRDefault="00AF5D7B" w:rsidP="00AF5D7B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Финансовые результаты деятельности стоматологической клиники </w:t>
      </w:r>
      <w:proofErr w:type="spellStart"/>
      <w:r w:rsidRPr="00D23974">
        <w:rPr>
          <w:sz w:val="28"/>
          <w:szCs w:val="28"/>
        </w:rPr>
        <w:t>OrthoMax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2188"/>
        <w:gridCol w:w="2188"/>
        <w:gridCol w:w="2393"/>
      </w:tblGrid>
      <w:tr w:rsidR="00AF5D7B" w:rsidRPr="00486E2D" w:rsidTr="00AF5D7B">
        <w:tc>
          <w:tcPr>
            <w:tcW w:w="2802" w:type="dxa"/>
          </w:tcPr>
          <w:p w:rsidR="00AF5D7B" w:rsidRPr="00486E2D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Показатели</w:t>
            </w:r>
          </w:p>
        </w:tc>
        <w:tc>
          <w:tcPr>
            <w:tcW w:w="2188" w:type="dxa"/>
          </w:tcPr>
          <w:p w:rsidR="00AF5D7B" w:rsidRPr="00486E2D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2016 г.</w:t>
            </w:r>
          </w:p>
        </w:tc>
        <w:tc>
          <w:tcPr>
            <w:tcW w:w="2188" w:type="dxa"/>
          </w:tcPr>
          <w:p w:rsidR="00AF5D7B" w:rsidRPr="00486E2D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г.</w:t>
            </w:r>
          </w:p>
        </w:tc>
        <w:tc>
          <w:tcPr>
            <w:tcW w:w="2393" w:type="dxa"/>
          </w:tcPr>
          <w:p w:rsidR="00AF5D7B" w:rsidRPr="00486E2D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г. к 2016 г., %</w:t>
            </w:r>
          </w:p>
        </w:tc>
      </w:tr>
      <w:tr w:rsidR="00AF5D7B" w:rsidRPr="00486E2D" w:rsidTr="00AF5D7B">
        <w:tc>
          <w:tcPr>
            <w:tcW w:w="2802" w:type="dxa"/>
          </w:tcPr>
          <w:p w:rsidR="00AF5D7B" w:rsidRPr="00486E2D" w:rsidRDefault="00AF5D7B" w:rsidP="00FB16FF">
            <w:pPr>
              <w:pStyle w:val="Default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Выручка, тыс. руб.</w:t>
            </w:r>
          </w:p>
        </w:tc>
        <w:tc>
          <w:tcPr>
            <w:tcW w:w="2188" w:type="dxa"/>
          </w:tcPr>
          <w:p w:rsidR="00AF5D7B" w:rsidRPr="00486E2D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63015</w:t>
            </w:r>
          </w:p>
        </w:tc>
        <w:tc>
          <w:tcPr>
            <w:tcW w:w="2188" w:type="dxa"/>
          </w:tcPr>
          <w:p w:rsidR="00AF5D7B" w:rsidRPr="00486E2D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65226</w:t>
            </w:r>
          </w:p>
        </w:tc>
        <w:tc>
          <w:tcPr>
            <w:tcW w:w="2393" w:type="dxa"/>
          </w:tcPr>
          <w:p w:rsidR="00AF5D7B" w:rsidRPr="00486E2D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103,3</w:t>
            </w:r>
          </w:p>
        </w:tc>
      </w:tr>
      <w:tr w:rsidR="00AF5D7B" w:rsidRPr="00486E2D" w:rsidTr="00AF5D7B">
        <w:tc>
          <w:tcPr>
            <w:tcW w:w="2802" w:type="dxa"/>
          </w:tcPr>
          <w:p w:rsidR="00AF5D7B" w:rsidRDefault="00AF5D7B" w:rsidP="00FB16FF">
            <w:pPr>
              <w:pStyle w:val="Default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Себестоимость, тыс. руб.</w:t>
            </w:r>
          </w:p>
        </w:tc>
        <w:tc>
          <w:tcPr>
            <w:tcW w:w="2188" w:type="dxa"/>
          </w:tcPr>
          <w:p w:rsidR="00AF5D7B" w:rsidRPr="00486E2D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57997</w:t>
            </w:r>
          </w:p>
        </w:tc>
        <w:tc>
          <w:tcPr>
            <w:tcW w:w="2188" w:type="dxa"/>
          </w:tcPr>
          <w:p w:rsidR="00AF5D7B" w:rsidRPr="00486E2D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59290</w:t>
            </w:r>
          </w:p>
        </w:tc>
        <w:tc>
          <w:tcPr>
            <w:tcW w:w="2393" w:type="dxa"/>
          </w:tcPr>
          <w:p w:rsidR="00AF5D7B" w:rsidRPr="00486E2D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102,2</w:t>
            </w:r>
          </w:p>
        </w:tc>
      </w:tr>
      <w:tr w:rsidR="00AF5D7B" w:rsidRPr="00486E2D" w:rsidTr="00AF5D7B">
        <w:tc>
          <w:tcPr>
            <w:tcW w:w="2802" w:type="dxa"/>
          </w:tcPr>
          <w:p w:rsidR="00AF5D7B" w:rsidRDefault="00AF5D7B" w:rsidP="00FB16FF">
            <w:pPr>
              <w:pStyle w:val="Default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Прибыль от продаж, тыс. руб.</w:t>
            </w:r>
          </w:p>
        </w:tc>
        <w:tc>
          <w:tcPr>
            <w:tcW w:w="2188" w:type="dxa"/>
          </w:tcPr>
          <w:p w:rsidR="00AF5D7B" w:rsidRPr="00486E2D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5018</w:t>
            </w:r>
          </w:p>
        </w:tc>
        <w:tc>
          <w:tcPr>
            <w:tcW w:w="2188" w:type="dxa"/>
          </w:tcPr>
          <w:p w:rsidR="00AF5D7B" w:rsidRPr="00486E2D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5936</w:t>
            </w:r>
          </w:p>
        </w:tc>
        <w:tc>
          <w:tcPr>
            <w:tcW w:w="2393" w:type="dxa"/>
          </w:tcPr>
          <w:p w:rsidR="00AF5D7B" w:rsidRPr="00486E2D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118,3</w:t>
            </w:r>
          </w:p>
        </w:tc>
      </w:tr>
      <w:tr w:rsidR="00AF5D7B" w:rsidRPr="00486E2D" w:rsidTr="00AF5D7B">
        <w:tc>
          <w:tcPr>
            <w:tcW w:w="2802" w:type="dxa"/>
          </w:tcPr>
          <w:p w:rsidR="00AF5D7B" w:rsidRDefault="00AF5D7B" w:rsidP="00FB16FF">
            <w:pPr>
              <w:pStyle w:val="Default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Чистая прибыль, тыс. руб.</w:t>
            </w:r>
          </w:p>
        </w:tc>
        <w:tc>
          <w:tcPr>
            <w:tcW w:w="2188" w:type="dxa"/>
          </w:tcPr>
          <w:p w:rsidR="00AF5D7B" w:rsidRPr="00486E2D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4265</w:t>
            </w:r>
          </w:p>
        </w:tc>
        <w:tc>
          <w:tcPr>
            <w:tcW w:w="2188" w:type="dxa"/>
          </w:tcPr>
          <w:p w:rsidR="00AF5D7B" w:rsidRPr="00486E2D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5046</w:t>
            </w:r>
          </w:p>
        </w:tc>
        <w:tc>
          <w:tcPr>
            <w:tcW w:w="2393" w:type="dxa"/>
          </w:tcPr>
          <w:p w:rsidR="00AF5D7B" w:rsidRPr="00486E2D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118,3</w:t>
            </w:r>
          </w:p>
        </w:tc>
      </w:tr>
      <w:tr w:rsidR="00AF5D7B" w:rsidRPr="00486E2D" w:rsidTr="00AF5D7B">
        <w:tc>
          <w:tcPr>
            <w:tcW w:w="2802" w:type="dxa"/>
          </w:tcPr>
          <w:p w:rsidR="00AF5D7B" w:rsidRDefault="00AF5D7B" w:rsidP="00FB16FF">
            <w:pPr>
              <w:pStyle w:val="Default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Рентабельность продаж, %</w:t>
            </w:r>
          </w:p>
        </w:tc>
        <w:tc>
          <w:tcPr>
            <w:tcW w:w="2188" w:type="dxa"/>
          </w:tcPr>
          <w:p w:rsidR="00AF5D7B" w:rsidRPr="00486E2D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8,0</w:t>
            </w:r>
          </w:p>
        </w:tc>
        <w:tc>
          <w:tcPr>
            <w:tcW w:w="2188" w:type="dxa"/>
          </w:tcPr>
          <w:p w:rsidR="00AF5D7B" w:rsidRPr="00486E2D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9,1</w:t>
            </w:r>
          </w:p>
        </w:tc>
        <w:tc>
          <w:tcPr>
            <w:tcW w:w="2393" w:type="dxa"/>
          </w:tcPr>
          <w:p w:rsidR="00AF5D7B" w:rsidRPr="00486E2D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</w:tr>
      <w:tr w:rsidR="00AF5D7B" w:rsidRPr="00486E2D" w:rsidTr="00AF5D7B">
        <w:tc>
          <w:tcPr>
            <w:tcW w:w="2802" w:type="dxa"/>
          </w:tcPr>
          <w:p w:rsidR="00AF5D7B" w:rsidRDefault="00AF5D7B" w:rsidP="00FB16FF">
            <w:pPr>
              <w:pStyle w:val="Default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Рентабельность затрат, %</w:t>
            </w:r>
          </w:p>
        </w:tc>
        <w:tc>
          <w:tcPr>
            <w:tcW w:w="2188" w:type="dxa"/>
          </w:tcPr>
          <w:p w:rsidR="00AF5D7B" w:rsidRPr="00486E2D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8,7</w:t>
            </w:r>
          </w:p>
        </w:tc>
        <w:tc>
          <w:tcPr>
            <w:tcW w:w="2188" w:type="dxa"/>
          </w:tcPr>
          <w:p w:rsidR="00AF5D7B" w:rsidRPr="00486E2D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10,0</w:t>
            </w:r>
          </w:p>
        </w:tc>
        <w:tc>
          <w:tcPr>
            <w:tcW w:w="2393" w:type="dxa"/>
          </w:tcPr>
          <w:p w:rsidR="00AF5D7B" w:rsidRPr="00486E2D" w:rsidRDefault="00AF5D7B" w:rsidP="00FB16FF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</w:tr>
    </w:tbl>
    <w:p w:rsidR="00AF5D7B" w:rsidRDefault="00AF5D7B" w:rsidP="00AF5D7B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динамике темп роста доходов был выше темпа роста расходов, что привело к росту показателей прибыли. Как следствие, показатели рентабельности также возросли. Так, например, рентабельность продаж возросла с 8,0% в 2016 г. до 9,1% в 2017 г. Рентабельность затрат увеличилась на 1,3 процентных пункта и составила в 2017 г. 10,0% (рис.</w:t>
      </w:r>
      <w:r w:rsidR="007917D8">
        <w:rPr>
          <w:color w:val="000000" w:themeColor="text1"/>
          <w:sz w:val="28"/>
          <w:szCs w:val="28"/>
        </w:rPr>
        <w:t xml:space="preserve"> 5</w:t>
      </w:r>
      <w:r>
        <w:rPr>
          <w:color w:val="000000" w:themeColor="text1"/>
          <w:sz w:val="28"/>
          <w:szCs w:val="28"/>
        </w:rPr>
        <w:t>).</w:t>
      </w:r>
    </w:p>
    <w:p w:rsidR="00AF5D7B" w:rsidRDefault="00AF5D7B" w:rsidP="00AF5D7B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F5D7B" w:rsidRDefault="00AF5D7B" w:rsidP="00AF5D7B">
      <w:pPr>
        <w:pStyle w:val="Default"/>
        <w:spacing w:line="360" w:lineRule="auto"/>
        <w:jc w:val="center"/>
        <w:rPr>
          <w:color w:val="000000" w:themeColor="text1"/>
          <w:sz w:val="28"/>
          <w:szCs w:val="28"/>
        </w:rPr>
      </w:pPr>
      <w:r w:rsidRPr="00AF5D7B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F5D7B" w:rsidRDefault="00AF5D7B" w:rsidP="00AF5D7B">
      <w:pPr>
        <w:pStyle w:val="Default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Рисунок</w:t>
      </w:r>
      <w:r w:rsidR="007917D8">
        <w:rPr>
          <w:color w:val="000000" w:themeColor="text1"/>
          <w:sz w:val="28"/>
          <w:szCs w:val="28"/>
        </w:rPr>
        <w:t xml:space="preserve"> 5</w:t>
      </w:r>
      <w:r>
        <w:rPr>
          <w:color w:val="000000" w:themeColor="text1"/>
          <w:sz w:val="28"/>
          <w:szCs w:val="28"/>
        </w:rPr>
        <w:t xml:space="preserve"> – Динамика показателей рентабельности стоматологической клиники </w:t>
      </w:r>
      <w:proofErr w:type="spellStart"/>
      <w:r w:rsidRPr="00D23974">
        <w:rPr>
          <w:sz w:val="28"/>
          <w:szCs w:val="28"/>
        </w:rPr>
        <w:t>OrthoMax</w:t>
      </w:r>
      <w:proofErr w:type="spellEnd"/>
      <w:r>
        <w:rPr>
          <w:sz w:val="28"/>
          <w:szCs w:val="28"/>
        </w:rPr>
        <w:t xml:space="preserve"> в 2016-2017 гг., %</w:t>
      </w:r>
    </w:p>
    <w:p w:rsidR="00AF5D7B" w:rsidRDefault="00AF5D7B" w:rsidP="00AF5D7B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A2189" w:rsidRDefault="00AA2189" w:rsidP="00AF5D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Величина себестоимости зависит от состава и структуры отдельных элементов затрат, которые отражены в таблице</w:t>
      </w:r>
      <w:r w:rsidR="00791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2189" w:rsidRDefault="00AA2189" w:rsidP="00AA2189">
      <w:pPr>
        <w:pStyle w:val="Default"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Таблица </w:t>
      </w:r>
      <w:r w:rsidR="007917D8">
        <w:rPr>
          <w:color w:val="000000" w:themeColor="text1"/>
          <w:sz w:val="28"/>
          <w:szCs w:val="28"/>
        </w:rPr>
        <w:t>5</w:t>
      </w:r>
    </w:p>
    <w:p w:rsidR="00AA2189" w:rsidRDefault="00AA2189" w:rsidP="00AA2189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и структура текущих денежных затрат стоматологической клиники </w:t>
      </w:r>
      <w:proofErr w:type="spellStart"/>
      <w:r w:rsidRPr="00D23974">
        <w:rPr>
          <w:sz w:val="28"/>
          <w:szCs w:val="28"/>
        </w:rPr>
        <w:t>OrthoMax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4"/>
        <w:gridCol w:w="1367"/>
        <w:gridCol w:w="1367"/>
        <w:gridCol w:w="1367"/>
        <w:gridCol w:w="1368"/>
        <w:gridCol w:w="1368"/>
      </w:tblGrid>
      <w:tr w:rsidR="00AA2189" w:rsidRPr="00AD68EF" w:rsidTr="00AA2189">
        <w:tc>
          <w:tcPr>
            <w:tcW w:w="2734" w:type="dxa"/>
            <w:vMerge w:val="restart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Статьи затрат</w:t>
            </w:r>
          </w:p>
        </w:tc>
        <w:tc>
          <w:tcPr>
            <w:tcW w:w="2734" w:type="dxa"/>
            <w:gridSpan w:val="2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2016 г.</w:t>
            </w:r>
          </w:p>
        </w:tc>
        <w:tc>
          <w:tcPr>
            <w:tcW w:w="2735" w:type="dxa"/>
            <w:gridSpan w:val="2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г.</w:t>
            </w:r>
          </w:p>
        </w:tc>
        <w:tc>
          <w:tcPr>
            <w:tcW w:w="1368" w:type="dxa"/>
            <w:vMerge w:val="restart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г. к 2016 г., %</w:t>
            </w:r>
          </w:p>
        </w:tc>
      </w:tr>
      <w:tr w:rsidR="00AA2189" w:rsidRPr="00AD68EF" w:rsidTr="00AA2189">
        <w:tc>
          <w:tcPr>
            <w:tcW w:w="2734" w:type="dxa"/>
            <w:vMerge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367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тыс. руб.</w:t>
            </w:r>
          </w:p>
        </w:tc>
        <w:tc>
          <w:tcPr>
            <w:tcW w:w="1367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%</w:t>
            </w:r>
          </w:p>
        </w:tc>
        <w:tc>
          <w:tcPr>
            <w:tcW w:w="1367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тыс. руб.</w:t>
            </w:r>
          </w:p>
        </w:tc>
        <w:tc>
          <w:tcPr>
            <w:tcW w:w="1368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%</w:t>
            </w:r>
          </w:p>
        </w:tc>
        <w:tc>
          <w:tcPr>
            <w:tcW w:w="1368" w:type="dxa"/>
            <w:vMerge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</w:p>
        </w:tc>
      </w:tr>
      <w:tr w:rsidR="00AA2189" w:rsidRPr="00AD68EF" w:rsidTr="00AA2189">
        <w:tc>
          <w:tcPr>
            <w:tcW w:w="2734" w:type="dxa"/>
          </w:tcPr>
          <w:p w:rsidR="00AA2189" w:rsidRPr="00AD68EF" w:rsidRDefault="00AA2189" w:rsidP="00AA2189">
            <w:pPr>
              <w:pStyle w:val="Default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Оплата труда с отчислениями</w:t>
            </w:r>
          </w:p>
        </w:tc>
        <w:tc>
          <w:tcPr>
            <w:tcW w:w="1367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23255</w:t>
            </w:r>
          </w:p>
        </w:tc>
        <w:tc>
          <w:tcPr>
            <w:tcW w:w="1367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40,1</w:t>
            </w:r>
          </w:p>
        </w:tc>
        <w:tc>
          <w:tcPr>
            <w:tcW w:w="1367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23374</w:t>
            </w:r>
          </w:p>
        </w:tc>
        <w:tc>
          <w:tcPr>
            <w:tcW w:w="1368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39,4</w:t>
            </w:r>
          </w:p>
        </w:tc>
        <w:tc>
          <w:tcPr>
            <w:tcW w:w="1368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100,5</w:t>
            </w:r>
          </w:p>
        </w:tc>
      </w:tr>
      <w:tr w:rsidR="00AA2189" w:rsidRPr="00AD68EF" w:rsidTr="00AA2189">
        <w:tc>
          <w:tcPr>
            <w:tcW w:w="2734" w:type="dxa"/>
          </w:tcPr>
          <w:p w:rsidR="00AA2189" w:rsidRDefault="00AA2189" w:rsidP="00AA2189">
            <w:pPr>
              <w:pStyle w:val="Default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Материальные затраты</w:t>
            </w:r>
          </w:p>
        </w:tc>
        <w:tc>
          <w:tcPr>
            <w:tcW w:w="1367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29315</w:t>
            </w:r>
          </w:p>
        </w:tc>
        <w:tc>
          <w:tcPr>
            <w:tcW w:w="1367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50,5</w:t>
            </w:r>
          </w:p>
        </w:tc>
        <w:tc>
          <w:tcPr>
            <w:tcW w:w="1367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30014</w:t>
            </w:r>
          </w:p>
        </w:tc>
        <w:tc>
          <w:tcPr>
            <w:tcW w:w="1368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50,6</w:t>
            </w:r>
          </w:p>
        </w:tc>
        <w:tc>
          <w:tcPr>
            <w:tcW w:w="1368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102,4</w:t>
            </w:r>
          </w:p>
        </w:tc>
      </w:tr>
      <w:tr w:rsidR="00AA2189" w:rsidRPr="00AD68EF" w:rsidTr="00AA2189">
        <w:tc>
          <w:tcPr>
            <w:tcW w:w="2734" w:type="dxa"/>
          </w:tcPr>
          <w:p w:rsidR="00AA2189" w:rsidRDefault="00AA2189" w:rsidP="00AA2189">
            <w:pPr>
              <w:pStyle w:val="Default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Аренда помещений</w:t>
            </w:r>
          </w:p>
        </w:tc>
        <w:tc>
          <w:tcPr>
            <w:tcW w:w="1367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4415</w:t>
            </w:r>
          </w:p>
        </w:tc>
        <w:tc>
          <w:tcPr>
            <w:tcW w:w="1367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7,6</w:t>
            </w:r>
          </w:p>
        </w:tc>
        <w:tc>
          <w:tcPr>
            <w:tcW w:w="1367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4678</w:t>
            </w:r>
          </w:p>
        </w:tc>
        <w:tc>
          <w:tcPr>
            <w:tcW w:w="1368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7,9</w:t>
            </w:r>
          </w:p>
        </w:tc>
        <w:tc>
          <w:tcPr>
            <w:tcW w:w="1368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106,0</w:t>
            </w:r>
          </w:p>
        </w:tc>
      </w:tr>
      <w:tr w:rsidR="00AA2189" w:rsidRPr="00AD68EF" w:rsidTr="00AA2189">
        <w:tc>
          <w:tcPr>
            <w:tcW w:w="2734" w:type="dxa"/>
          </w:tcPr>
          <w:p w:rsidR="00AA2189" w:rsidRDefault="00AA2189" w:rsidP="00AA2189">
            <w:pPr>
              <w:pStyle w:val="Default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Прочие</w:t>
            </w:r>
          </w:p>
        </w:tc>
        <w:tc>
          <w:tcPr>
            <w:tcW w:w="1367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1012</w:t>
            </w:r>
          </w:p>
        </w:tc>
        <w:tc>
          <w:tcPr>
            <w:tcW w:w="1367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1,8</w:t>
            </w:r>
          </w:p>
        </w:tc>
        <w:tc>
          <w:tcPr>
            <w:tcW w:w="1367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1224</w:t>
            </w:r>
          </w:p>
        </w:tc>
        <w:tc>
          <w:tcPr>
            <w:tcW w:w="1368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2,1</w:t>
            </w:r>
          </w:p>
        </w:tc>
        <w:tc>
          <w:tcPr>
            <w:tcW w:w="1368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120,9</w:t>
            </w:r>
          </w:p>
        </w:tc>
      </w:tr>
      <w:tr w:rsidR="00AA2189" w:rsidRPr="00AD68EF" w:rsidTr="00AA2189">
        <w:tc>
          <w:tcPr>
            <w:tcW w:w="2734" w:type="dxa"/>
          </w:tcPr>
          <w:p w:rsidR="00AA2189" w:rsidRDefault="00AA2189" w:rsidP="00AA2189">
            <w:pPr>
              <w:pStyle w:val="Default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Итого </w:t>
            </w:r>
          </w:p>
        </w:tc>
        <w:tc>
          <w:tcPr>
            <w:tcW w:w="1367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57997</w:t>
            </w:r>
          </w:p>
        </w:tc>
        <w:tc>
          <w:tcPr>
            <w:tcW w:w="1367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100,0</w:t>
            </w:r>
          </w:p>
        </w:tc>
        <w:tc>
          <w:tcPr>
            <w:tcW w:w="1367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59290</w:t>
            </w:r>
          </w:p>
        </w:tc>
        <w:tc>
          <w:tcPr>
            <w:tcW w:w="1368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100,0</w:t>
            </w:r>
          </w:p>
        </w:tc>
        <w:tc>
          <w:tcPr>
            <w:tcW w:w="1368" w:type="dxa"/>
          </w:tcPr>
          <w:p w:rsidR="00AA2189" w:rsidRPr="00AD68EF" w:rsidRDefault="00AA2189" w:rsidP="00AA2189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102,2</w:t>
            </w:r>
          </w:p>
        </w:tc>
      </w:tr>
    </w:tbl>
    <w:p w:rsidR="00AA2189" w:rsidRDefault="00AA2189" w:rsidP="00AA2189">
      <w:pPr>
        <w:pStyle w:val="Default"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AA2189" w:rsidRDefault="00AA2189" w:rsidP="00AA2189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динамике за 2016-2017 гг. текущие денежные затраты организации возросли с 57797 тыс. руб. в 2016 г. до 59290 тыс. руб. в 2017 г. Рост был отмечен по всем элементам затрат. При этом в структуре наибольший удельный вес приходится на материальные затраты и оплату труда (рис.</w:t>
      </w:r>
      <w:r w:rsidR="007917D8">
        <w:rPr>
          <w:color w:val="000000" w:themeColor="text1"/>
          <w:sz w:val="28"/>
          <w:szCs w:val="28"/>
        </w:rPr>
        <w:t xml:space="preserve"> 6</w:t>
      </w:r>
      <w:r>
        <w:rPr>
          <w:color w:val="000000" w:themeColor="text1"/>
          <w:sz w:val="28"/>
          <w:szCs w:val="28"/>
        </w:rPr>
        <w:t>).</w:t>
      </w:r>
    </w:p>
    <w:p w:rsidR="00AA2189" w:rsidRDefault="00AA2189" w:rsidP="00AF5D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189" w:rsidRDefault="00AA2189" w:rsidP="00AA218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18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A2189" w:rsidRPr="00AA2189" w:rsidRDefault="00AA2189" w:rsidP="00AA218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189">
        <w:rPr>
          <w:rFonts w:ascii="Times New Roman" w:hAnsi="Times New Roman" w:cs="Times New Roman"/>
          <w:color w:val="000000" w:themeColor="text1"/>
          <w:sz w:val="28"/>
          <w:szCs w:val="28"/>
        </w:rPr>
        <w:t>Рисунок</w:t>
      </w:r>
      <w:r w:rsidR="00791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Pr="00A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Структура текущих денежных затрат стоматологической клиники </w:t>
      </w:r>
      <w:proofErr w:type="spellStart"/>
      <w:r w:rsidRPr="00AA2189">
        <w:rPr>
          <w:rFonts w:ascii="Times New Roman" w:hAnsi="Times New Roman" w:cs="Times New Roman"/>
          <w:sz w:val="28"/>
          <w:szCs w:val="28"/>
        </w:rPr>
        <w:t>OrthoMax</w:t>
      </w:r>
      <w:proofErr w:type="spellEnd"/>
      <w:r w:rsidRPr="00AA2189">
        <w:rPr>
          <w:rFonts w:ascii="Times New Roman" w:hAnsi="Times New Roman" w:cs="Times New Roman"/>
          <w:sz w:val="28"/>
          <w:szCs w:val="28"/>
        </w:rPr>
        <w:t>, %</w:t>
      </w:r>
    </w:p>
    <w:p w:rsidR="00AA2189" w:rsidRDefault="00AA2189" w:rsidP="00AF5D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D7B" w:rsidRDefault="00AF5D7B" w:rsidP="00AF5D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Финансовая устойчивость служит основой выживаемости и стабильного положения предприятия на рынке. Если предприятие финансово устойчиво, платежеспособно, то оно имеет ряд преимуществ перед другими хозяйствующими субъектами того же профиля для получения кредитов, привлечения инвестиций, в выборе поставщиков и в подборе квалифицированных кадров. Чем выше устойчивость предприятия, тем более оно независимо от неожиданного изменения рыночной конъюнктуры и, следовательно, тем ниже риск оказаться на краю банкротства.</w:t>
      </w:r>
    </w:p>
    <w:p w:rsidR="00AF5D7B" w:rsidRDefault="00AF5D7B" w:rsidP="00AF5D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Финансовая устойчивость формируется в процессе всей хозяйственной деятельности предприятия и является отражением стабильного превышения доходов над расходами. Она обеспечивает свободное маневрирование денежными средствами предприятия и способствует бесперебойному процессу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продажи товаров. Следовательно, финансовая устойчивость хозяйствующего субъекта – это такое состояние его финансовых ресурсов (распределение и использование), которое обеспечивает развитие предприятия на основе роста прибыли и капитала при сохранении платеже- и кредитоспособности в условиях допустимого уровня риска.</w:t>
      </w:r>
    </w:p>
    <w:p w:rsidR="00AF5D7B" w:rsidRDefault="00AF5D7B" w:rsidP="00AF5D7B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Расчет типа финансовой устойчивости представлен в таблице </w:t>
      </w:r>
      <w:r w:rsidR="007917D8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</w:t>
      </w:r>
    </w:p>
    <w:p w:rsidR="00AF5D7B" w:rsidRDefault="00AF5D7B" w:rsidP="00AF5D7B">
      <w:pPr>
        <w:pStyle w:val="Default"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Таблица </w:t>
      </w:r>
      <w:r w:rsidR="007917D8">
        <w:rPr>
          <w:color w:val="000000" w:themeColor="text1"/>
          <w:sz w:val="28"/>
          <w:szCs w:val="28"/>
        </w:rPr>
        <w:t>6</w:t>
      </w:r>
    </w:p>
    <w:p w:rsidR="00AF5D7B" w:rsidRDefault="00AF5D7B" w:rsidP="00AF5D7B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Расчет типа финансовой устойчивости стоматологической клиники </w:t>
      </w:r>
      <w:proofErr w:type="spellStart"/>
      <w:r w:rsidRPr="00D23974">
        <w:rPr>
          <w:sz w:val="28"/>
          <w:szCs w:val="28"/>
        </w:rPr>
        <w:t>OrthoMax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2765"/>
        <w:gridCol w:w="2766"/>
      </w:tblGrid>
      <w:tr w:rsidR="00AF5D7B" w:rsidRPr="00BE1D45" w:rsidTr="00FB16FF">
        <w:tc>
          <w:tcPr>
            <w:tcW w:w="3967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7" w:name="_Toc307230304"/>
            <w:r w:rsidRPr="00BE1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  <w:bookmarkEnd w:id="27"/>
          </w:p>
        </w:tc>
        <w:tc>
          <w:tcPr>
            <w:tcW w:w="2765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г.</w:t>
            </w:r>
          </w:p>
        </w:tc>
        <w:tc>
          <w:tcPr>
            <w:tcW w:w="2766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г.</w:t>
            </w:r>
          </w:p>
        </w:tc>
      </w:tr>
      <w:tr w:rsidR="00AF5D7B" w:rsidRPr="00BE1D45" w:rsidTr="00FB16FF">
        <w:tc>
          <w:tcPr>
            <w:tcW w:w="3967" w:type="dxa"/>
          </w:tcPr>
          <w:p w:rsidR="00AF5D7B" w:rsidRPr="00BE1D45" w:rsidRDefault="00AF5D7B" w:rsidP="00FB16FF">
            <w:pPr>
              <w:pStyle w:val="aa"/>
              <w:rPr>
                <w:color w:val="000000" w:themeColor="text1"/>
                <w:szCs w:val="24"/>
              </w:rPr>
            </w:pPr>
            <w:r w:rsidRPr="00BE1D45">
              <w:rPr>
                <w:color w:val="000000" w:themeColor="text1"/>
                <w:szCs w:val="24"/>
              </w:rPr>
              <w:t>Наличие (отсутствие) собственных оборотных средств</w:t>
            </w:r>
          </w:p>
        </w:tc>
        <w:tc>
          <w:tcPr>
            <w:tcW w:w="2765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2766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1443</w:t>
            </w:r>
          </w:p>
        </w:tc>
      </w:tr>
      <w:tr w:rsidR="00AF5D7B" w:rsidRPr="00BE1D45" w:rsidTr="00FB16FF">
        <w:tc>
          <w:tcPr>
            <w:tcW w:w="3967" w:type="dxa"/>
          </w:tcPr>
          <w:p w:rsidR="00AF5D7B" w:rsidRPr="00BE1D45" w:rsidRDefault="00AF5D7B" w:rsidP="00FB16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1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(отсутствие) собственных и долгосрочных заемных источников для формирования оборотных средств </w:t>
            </w:r>
          </w:p>
        </w:tc>
        <w:tc>
          <w:tcPr>
            <w:tcW w:w="2765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2766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1443</w:t>
            </w:r>
          </w:p>
        </w:tc>
      </w:tr>
      <w:tr w:rsidR="00AF5D7B" w:rsidRPr="00BE1D45" w:rsidTr="00FB16FF">
        <w:tc>
          <w:tcPr>
            <w:tcW w:w="3967" w:type="dxa"/>
          </w:tcPr>
          <w:p w:rsidR="00AF5D7B" w:rsidRPr="00BE1D45" w:rsidRDefault="00AF5D7B" w:rsidP="00FB16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1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(отсутствие) нормальных источников формирования оборотных средств</w:t>
            </w:r>
          </w:p>
        </w:tc>
        <w:tc>
          <w:tcPr>
            <w:tcW w:w="2765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2766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1443</w:t>
            </w:r>
          </w:p>
        </w:tc>
      </w:tr>
      <w:tr w:rsidR="00AF5D7B" w:rsidRPr="00BE1D45" w:rsidTr="00FB16FF">
        <w:tc>
          <w:tcPr>
            <w:tcW w:w="3967" w:type="dxa"/>
          </w:tcPr>
          <w:p w:rsidR="00AF5D7B" w:rsidRPr="00BE1D45" w:rsidRDefault="00AF5D7B" w:rsidP="00FB16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E1D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Излишек (недостаток) собственных оборотных средств для формирования запасов и затрат </w:t>
            </w:r>
          </w:p>
        </w:tc>
        <w:tc>
          <w:tcPr>
            <w:tcW w:w="2765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-5781</w:t>
            </w:r>
          </w:p>
        </w:tc>
        <w:tc>
          <w:tcPr>
            <w:tcW w:w="2766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-5972</w:t>
            </w:r>
          </w:p>
        </w:tc>
      </w:tr>
      <w:tr w:rsidR="00AF5D7B" w:rsidRPr="00BE1D45" w:rsidTr="00FB16FF">
        <w:tc>
          <w:tcPr>
            <w:tcW w:w="3967" w:type="dxa"/>
          </w:tcPr>
          <w:p w:rsidR="00AF5D7B" w:rsidRPr="00BE1D45" w:rsidRDefault="00AF5D7B" w:rsidP="00FB16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E1D45">
              <w:rPr>
                <w:rFonts w:ascii="Times New Roman" w:hAnsi="Times New Roman" w:cs="Times New Roman"/>
                <w:color w:val="000000" w:themeColor="text1"/>
                <w:sz w:val="24"/>
              </w:rPr>
              <w:t>Излишек (недостаток) собственных и долгосрочных источников формирования запасов и затрат</w:t>
            </w:r>
          </w:p>
        </w:tc>
        <w:tc>
          <w:tcPr>
            <w:tcW w:w="2765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-5781</w:t>
            </w:r>
          </w:p>
        </w:tc>
        <w:tc>
          <w:tcPr>
            <w:tcW w:w="2766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-5972</w:t>
            </w:r>
          </w:p>
        </w:tc>
      </w:tr>
      <w:tr w:rsidR="00AF5D7B" w:rsidRPr="00BE1D45" w:rsidTr="00FB16FF">
        <w:tc>
          <w:tcPr>
            <w:tcW w:w="3967" w:type="dxa"/>
          </w:tcPr>
          <w:p w:rsidR="00AF5D7B" w:rsidRPr="00BE1D45" w:rsidRDefault="00AF5D7B" w:rsidP="00FB16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E1D45">
              <w:rPr>
                <w:rFonts w:ascii="Times New Roman" w:hAnsi="Times New Roman" w:cs="Times New Roman"/>
                <w:color w:val="000000" w:themeColor="text1"/>
                <w:sz w:val="24"/>
              </w:rPr>
              <w:t>Излишек (недостаток) нормальных источников формирования запасов и затрат</w:t>
            </w:r>
          </w:p>
        </w:tc>
        <w:tc>
          <w:tcPr>
            <w:tcW w:w="2765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-5781</w:t>
            </w:r>
          </w:p>
        </w:tc>
        <w:tc>
          <w:tcPr>
            <w:tcW w:w="2766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-5972</w:t>
            </w:r>
          </w:p>
        </w:tc>
      </w:tr>
      <w:tr w:rsidR="00AF5D7B" w:rsidRPr="00BE1D45" w:rsidTr="00FB16FF">
        <w:trPr>
          <w:cantSplit/>
        </w:trPr>
        <w:tc>
          <w:tcPr>
            <w:tcW w:w="3967" w:type="dxa"/>
          </w:tcPr>
          <w:p w:rsidR="00AF5D7B" w:rsidRPr="00BE1D45" w:rsidRDefault="00AF5D7B" w:rsidP="00FB16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E1D45">
              <w:rPr>
                <w:rFonts w:ascii="Times New Roman" w:hAnsi="Times New Roman" w:cs="Times New Roman"/>
                <w:color w:val="000000" w:themeColor="text1"/>
                <w:sz w:val="24"/>
              </w:rPr>
              <w:t>Тип финансовой устойчивости</w:t>
            </w:r>
          </w:p>
        </w:tc>
        <w:tc>
          <w:tcPr>
            <w:tcW w:w="5531" w:type="dxa"/>
            <w:gridSpan w:val="2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Кризисное финансовое состояние</w:t>
            </w:r>
          </w:p>
        </w:tc>
      </w:tr>
    </w:tbl>
    <w:p w:rsidR="00AF5D7B" w:rsidRDefault="00AF5D7B" w:rsidP="00AF5D7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D7B" w:rsidRDefault="00AF5D7B" w:rsidP="00AF5D7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D7B">
        <w:rPr>
          <w:rFonts w:ascii="Times New Roman" w:hAnsi="Times New Roman" w:cs="Times New Roman"/>
          <w:color w:val="000000" w:themeColor="text1"/>
          <w:sz w:val="28"/>
          <w:szCs w:val="28"/>
        </w:rPr>
        <w:t>Расчет типа финансовой устойчивости показал, что организация находится в кризисном финансовом состоянии.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говорит о том, что для формирования запасов организация привлекает кредиторскую задолженность</w:t>
      </w:r>
      <w:r w:rsidR="00FB1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</w:t>
      </w:r>
      <w:r w:rsidR="00791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="00FB16F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16FF" w:rsidRDefault="00FB16F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FB16FF" w:rsidRDefault="00FB16FF" w:rsidP="00FB16F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6F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B16FF" w:rsidRDefault="00FB16FF" w:rsidP="00FB16F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</w:t>
      </w:r>
      <w:r w:rsidR="00791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Показатели, характеризующие тип финансовой устойчивости </w:t>
      </w:r>
      <w:r w:rsidRPr="00F9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стоматологической клиники </w:t>
      </w:r>
      <w:proofErr w:type="spellStart"/>
      <w:r w:rsidRPr="00F952CC">
        <w:rPr>
          <w:rFonts w:ascii="Times New Roman" w:hAnsi="Times New Roman" w:cs="Times New Roman"/>
          <w:sz w:val="28"/>
          <w:szCs w:val="28"/>
        </w:rPr>
        <w:t>OrthoMax</w:t>
      </w:r>
      <w:proofErr w:type="spellEnd"/>
      <w:r>
        <w:rPr>
          <w:rFonts w:ascii="Times New Roman" w:hAnsi="Times New Roman" w:cs="Times New Roman"/>
          <w:sz w:val="28"/>
          <w:szCs w:val="28"/>
        </w:rPr>
        <w:t>, в 2016-2017 гг., тыс. руб.</w:t>
      </w:r>
    </w:p>
    <w:p w:rsidR="00FB16FF" w:rsidRDefault="00FB16FF" w:rsidP="00AF5D7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D7B" w:rsidRDefault="00AF5D7B" w:rsidP="00AF5D7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Коэффициенты финансовой устойчивости представлены в таблице </w:t>
      </w:r>
      <w:r w:rsidR="007917D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5D7B" w:rsidRDefault="00AF5D7B" w:rsidP="00AF5D7B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7917D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AF5D7B" w:rsidRPr="00F952CC" w:rsidRDefault="00AF5D7B" w:rsidP="00AF5D7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Коэффициенты финансовой устойчивости стоматологической клиники </w:t>
      </w:r>
      <w:proofErr w:type="spellStart"/>
      <w:r w:rsidRPr="00F952CC">
        <w:rPr>
          <w:rFonts w:ascii="Times New Roman" w:hAnsi="Times New Roman" w:cs="Times New Roman"/>
          <w:sz w:val="28"/>
          <w:szCs w:val="28"/>
        </w:rPr>
        <w:t>OrthoMax</w:t>
      </w:r>
      <w:proofErr w:type="spell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8"/>
        <w:gridCol w:w="1453"/>
        <w:gridCol w:w="1967"/>
        <w:gridCol w:w="1968"/>
      </w:tblGrid>
      <w:tr w:rsidR="00AF5D7B" w:rsidRPr="00BE1D45" w:rsidTr="00FB16FF">
        <w:tc>
          <w:tcPr>
            <w:tcW w:w="3968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1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453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Оптимальное значение</w:t>
            </w:r>
          </w:p>
        </w:tc>
        <w:tc>
          <w:tcPr>
            <w:tcW w:w="1967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г.</w:t>
            </w:r>
          </w:p>
        </w:tc>
        <w:tc>
          <w:tcPr>
            <w:tcW w:w="1968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г.</w:t>
            </w:r>
          </w:p>
        </w:tc>
      </w:tr>
      <w:tr w:rsidR="00AF5D7B" w:rsidRPr="00BE1D45" w:rsidTr="00FB16FF">
        <w:tc>
          <w:tcPr>
            <w:tcW w:w="3968" w:type="dxa"/>
          </w:tcPr>
          <w:p w:rsidR="00AF5D7B" w:rsidRPr="00BE1D45" w:rsidRDefault="00AF5D7B" w:rsidP="00FB16FF">
            <w:pPr>
              <w:pStyle w:val="aa"/>
              <w:rPr>
                <w:color w:val="000000" w:themeColor="text1"/>
                <w:szCs w:val="24"/>
                <w:lang w:eastAsia="ru-RU"/>
              </w:rPr>
            </w:pPr>
            <w:r w:rsidRPr="00BE1D45">
              <w:rPr>
                <w:color w:val="000000" w:themeColor="text1"/>
                <w:szCs w:val="24"/>
                <w:lang w:eastAsia="ru-RU"/>
              </w:rPr>
              <w:t>Коэффициент автономии</w:t>
            </w:r>
          </w:p>
        </w:tc>
        <w:tc>
          <w:tcPr>
            <w:tcW w:w="1453" w:type="dxa"/>
          </w:tcPr>
          <w:p w:rsidR="00AF5D7B" w:rsidRPr="00BE1D45" w:rsidRDefault="00AF5D7B" w:rsidP="00FB16F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1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0,6-0,7</w:t>
            </w:r>
          </w:p>
        </w:tc>
        <w:tc>
          <w:tcPr>
            <w:tcW w:w="1967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0,46</w:t>
            </w:r>
          </w:p>
        </w:tc>
        <w:tc>
          <w:tcPr>
            <w:tcW w:w="1968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AF5D7B" w:rsidRPr="00BE1D45" w:rsidTr="00FB16FF">
        <w:tc>
          <w:tcPr>
            <w:tcW w:w="3968" w:type="dxa"/>
          </w:tcPr>
          <w:p w:rsidR="00AF5D7B" w:rsidRPr="00BE1D45" w:rsidRDefault="00AF5D7B" w:rsidP="00FB16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1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Коэффициент финансовой зависимости</w:t>
            </w:r>
          </w:p>
        </w:tc>
        <w:tc>
          <w:tcPr>
            <w:tcW w:w="1453" w:type="dxa"/>
          </w:tcPr>
          <w:p w:rsidR="00AF5D7B" w:rsidRPr="00BE1D45" w:rsidRDefault="00AF5D7B" w:rsidP="00FB16F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1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0,3-0,4</w:t>
            </w:r>
          </w:p>
        </w:tc>
        <w:tc>
          <w:tcPr>
            <w:tcW w:w="1967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0,54</w:t>
            </w:r>
          </w:p>
        </w:tc>
        <w:tc>
          <w:tcPr>
            <w:tcW w:w="1968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AF5D7B" w:rsidRPr="00BE1D45" w:rsidTr="00FB16FF">
        <w:tc>
          <w:tcPr>
            <w:tcW w:w="3968" w:type="dxa"/>
          </w:tcPr>
          <w:p w:rsidR="00AF5D7B" w:rsidRPr="00BE1D45" w:rsidRDefault="00AF5D7B" w:rsidP="00FB16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1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1453" w:type="dxa"/>
          </w:tcPr>
          <w:p w:rsidR="00AF5D7B" w:rsidRPr="00BE1D45" w:rsidRDefault="00AF5D7B" w:rsidP="00FB16F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1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0,3-0,5</w:t>
            </w:r>
          </w:p>
        </w:tc>
        <w:tc>
          <w:tcPr>
            <w:tcW w:w="1967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</w:tc>
        <w:tc>
          <w:tcPr>
            <w:tcW w:w="1968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0,17</w:t>
            </w:r>
          </w:p>
        </w:tc>
      </w:tr>
      <w:tr w:rsidR="00AF5D7B" w:rsidRPr="00BE1D45" w:rsidTr="00FB16FF">
        <w:tc>
          <w:tcPr>
            <w:tcW w:w="3968" w:type="dxa"/>
          </w:tcPr>
          <w:p w:rsidR="00AF5D7B" w:rsidRPr="00BE1D45" w:rsidRDefault="00AF5D7B" w:rsidP="00FB16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1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Коэффициент финансового риска</w:t>
            </w:r>
          </w:p>
        </w:tc>
        <w:tc>
          <w:tcPr>
            <w:tcW w:w="1453" w:type="dxa"/>
          </w:tcPr>
          <w:p w:rsidR="00AF5D7B" w:rsidRPr="00BE1D45" w:rsidRDefault="00AF5D7B" w:rsidP="00FB16F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1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</w:t>
            </w:r>
          </w:p>
        </w:tc>
        <w:tc>
          <w:tcPr>
            <w:tcW w:w="1967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1,18</w:t>
            </w:r>
          </w:p>
        </w:tc>
        <w:tc>
          <w:tcPr>
            <w:tcW w:w="1968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</w:tbl>
    <w:p w:rsidR="00AF5D7B" w:rsidRDefault="00AF5D7B" w:rsidP="00AF5D7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AF5D7B" w:rsidRDefault="00AF5D7B" w:rsidP="00AF5D7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D7B">
        <w:rPr>
          <w:rFonts w:ascii="Times New Roman" w:hAnsi="Times New Roman" w:cs="Times New Roman"/>
          <w:color w:val="000000" w:themeColor="text1"/>
          <w:sz w:val="28"/>
          <w:szCs w:val="28"/>
        </w:rPr>
        <w:t>Расчет коэффициентов финансовой устойчивости не подтвердил кризисное финансовое состояние. Организация имеет высокую долю собственного капитала. Отрицательным моментом является низкая доля собственного оборотного капитала при формировании оборотных средств</w:t>
      </w:r>
      <w:r w:rsidR="00FB1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</w:t>
      </w:r>
      <w:r w:rsidR="00791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="00FB16F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F5D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16FF" w:rsidRDefault="00FB16FF" w:rsidP="00AF5D7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6FF" w:rsidRDefault="00FB16FF" w:rsidP="00FB16F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6FF" w:rsidRPr="00AF5D7B" w:rsidRDefault="00FB16FF" w:rsidP="00AF5D7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6FF" w:rsidRDefault="00FB16FF" w:rsidP="00FB16F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FB16FF"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B16FF" w:rsidRDefault="00FB16FF" w:rsidP="00FB16F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Рисунок</w:t>
      </w:r>
      <w:r w:rsidR="007917D8">
        <w:rPr>
          <w:rFonts w:ascii="Times New Roman" w:eastAsia="TimesNewRomanPSMT" w:hAnsi="Times New Roman" w:cs="Times New Roman"/>
          <w:sz w:val="28"/>
          <w:szCs w:val="28"/>
        </w:rPr>
        <w:t xml:space="preserve"> 8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– Динамика коэффициентов финансовой устойчивости </w:t>
      </w:r>
      <w:r w:rsidRPr="00F9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стоматологической клиники </w:t>
      </w:r>
      <w:proofErr w:type="spellStart"/>
      <w:r w:rsidRPr="00F952CC">
        <w:rPr>
          <w:rFonts w:ascii="Times New Roman" w:hAnsi="Times New Roman" w:cs="Times New Roman"/>
          <w:sz w:val="28"/>
          <w:szCs w:val="28"/>
        </w:rPr>
        <w:t>OrthoMax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2016-2017 гг.</w:t>
      </w:r>
    </w:p>
    <w:p w:rsidR="00FB16FF" w:rsidRDefault="00FB16FF" w:rsidP="00FB16F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AF5D7B" w:rsidRDefault="00FB16FF" w:rsidP="00FB16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0D43">
        <w:rPr>
          <w:rFonts w:ascii="Times New Roman" w:eastAsia="TimesNewRomanPSMT" w:hAnsi="Times New Roman" w:cs="Times New Roman"/>
          <w:sz w:val="28"/>
          <w:szCs w:val="28"/>
        </w:rPr>
        <w:t>Одним из основополагающих элементов, характеризующим финансовую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70D43">
        <w:rPr>
          <w:rFonts w:ascii="Times New Roman" w:eastAsia="TimesNewRomanPSMT" w:hAnsi="Times New Roman" w:cs="Times New Roman"/>
          <w:sz w:val="28"/>
          <w:szCs w:val="28"/>
        </w:rPr>
        <w:t>устойчивость предприятия является его платежеспособность.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70D43">
        <w:rPr>
          <w:rFonts w:ascii="Times New Roman" w:eastAsia="TimesNewRomanPSMT" w:hAnsi="Times New Roman" w:cs="Times New Roman"/>
          <w:sz w:val="28"/>
          <w:szCs w:val="28"/>
        </w:rPr>
        <w:t>Платежеспособность представляет собой способность предприятия погашать в срок и в полном объеме долговые обязательства. Платежеспособность напрямую зависит от того, какую степень ликвидности имеет тот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70D43">
        <w:rPr>
          <w:rFonts w:ascii="Times New Roman" w:eastAsia="TimesNewRomanPSMT" w:hAnsi="Times New Roman" w:cs="Times New Roman"/>
          <w:sz w:val="28"/>
          <w:szCs w:val="28"/>
        </w:rPr>
        <w:t>или иной актив компании. А ликвидность, в свою очередь, это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70D43">
        <w:rPr>
          <w:rFonts w:ascii="Times New Roman" w:eastAsia="TimesNewRomanPSMT" w:hAnsi="Times New Roman" w:cs="Times New Roman"/>
          <w:sz w:val="28"/>
          <w:szCs w:val="28"/>
        </w:rPr>
        <w:t>возможность любого вида актива данного предприятия принимать денежную форму.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F5D7B">
        <w:rPr>
          <w:rFonts w:ascii="Times New Roman" w:eastAsia="TimesNewRomanPSMT" w:hAnsi="Times New Roman" w:cs="Times New Roman"/>
          <w:sz w:val="28"/>
          <w:szCs w:val="28"/>
        </w:rPr>
        <w:t xml:space="preserve">Коэффициенты ликвидности предприятия представлены в таблице </w:t>
      </w:r>
      <w:r w:rsidR="007917D8">
        <w:rPr>
          <w:rFonts w:ascii="Times New Roman" w:eastAsia="TimesNewRomanPSMT" w:hAnsi="Times New Roman" w:cs="Times New Roman"/>
          <w:sz w:val="28"/>
          <w:szCs w:val="28"/>
        </w:rPr>
        <w:t>8</w:t>
      </w:r>
      <w:r w:rsidR="00AF5D7B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F5D7B" w:rsidRDefault="00AF5D7B" w:rsidP="00AF5D7B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7917D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AF5D7B" w:rsidRDefault="00AF5D7B" w:rsidP="00AF5D7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Коэффициенты ликвидности </w:t>
      </w:r>
      <w:r w:rsidRPr="00F9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стоматологической клиники </w:t>
      </w:r>
      <w:proofErr w:type="spellStart"/>
      <w:r w:rsidRPr="00F952CC">
        <w:rPr>
          <w:rFonts w:ascii="Times New Roman" w:hAnsi="Times New Roman" w:cs="Times New Roman"/>
          <w:sz w:val="28"/>
          <w:szCs w:val="28"/>
        </w:rPr>
        <w:t>OrthoMax</w:t>
      </w:r>
      <w:proofErr w:type="spell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8"/>
        <w:gridCol w:w="1453"/>
        <w:gridCol w:w="1967"/>
        <w:gridCol w:w="1968"/>
      </w:tblGrid>
      <w:tr w:rsidR="00AF5D7B" w:rsidRPr="00BE1D45" w:rsidTr="00FB16FF">
        <w:tc>
          <w:tcPr>
            <w:tcW w:w="3968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1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453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Оптимальное значение</w:t>
            </w:r>
          </w:p>
        </w:tc>
        <w:tc>
          <w:tcPr>
            <w:tcW w:w="1967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г.</w:t>
            </w:r>
          </w:p>
        </w:tc>
        <w:tc>
          <w:tcPr>
            <w:tcW w:w="1968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г.</w:t>
            </w:r>
          </w:p>
        </w:tc>
      </w:tr>
      <w:tr w:rsidR="00AF5D7B" w:rsidRPr="00BE1D45" w:rsidTr="00FB16FF">
        <w:tc>
          <w:tcPr>
            <w:tcW w:w="3968" w:type="dxa"/>
          </w:tcPr>
          <w:p w:rsidR="00AF5D7B" w:rsidRPr="00BE1D45" w:rsidRDefault="00AF5D7B" w:rsidP="00FB16FF">
            <w:pPr>
              <w:pStyle w:val="aa"/>
              <w:rPr>
                <w:color w:val="000000" w:themeColor="text1"/>
                <w:szCs w:val="24"/>
                <w:lang w:eastAsia="ru-RU"/>
              </w:rPr>
            </w:pPr>
            <w:r w:rsidRPr="00BE1D45">
              <w:rPr>
                <w:color w:val="000000" w:themeColor="text1"/>
                <w:szCs w:val="24"/>
                <w:lang w:eastAsia="ru-RU"/>
              </w:rPr>
              <w:t>Коэффициент абсолютной ликвидности</w:t>
            </w:r>
          </w:p>
        </w:tc>
        <w:tc>
          <w:tcPr>
            <w:tcW w:w="1453" w:type="dxa"/>
          </w:tcPr>
          <w:p w:rsidR="00AF5D7B" w:rsidRPr="00BE1D45" w:rsidRDefault="00AF5D7B" w:rsidP="00FB16F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1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0,2-0,3</w:t>
            </w:r>
          </w:p>
        </w:tc>
        <w:tc>
          <w:tcPr>
            <w:tcW w:w="1967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0,13</w:t>
            </w:r>
          </w:p>
        </w:tc>
        <w:tc>
          <w:tcPr>
            <w:tcW w:w="1968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</w:tr>
      <w:tr w:rsidR="00AF5D7B" w:rsidRPr="00BE1D45" w:rsidTr="00FB16FF">
        <w:tc>
          <w:tcPr>
            <w:tcW w:w="3968" w:type="dxa"/>
          </w:tcPr>
          <w:p w:rsidR="00AF5D7B" w:rsidRPr="00BE1D45" w:rsidRDefault="00AF5D7B" w:rsidP="00FB16FF">
            <w:pPr>
              <w:pStyle w:val="aa"/>
              <w:rPr>
                <w:color w:val="000000" w:themeColor="text1"/>
                <w:szCs w:val="24"/>
                <w:lang w:eastAsia="ru-RU"/>
              </w:rPr>
            </w:pPr>
            <w:r w:rsidRPr="00BE1D45">
              <w:rPr>
                <w:color w:val="000000" w:themeColor="text1"/>
                <w:szCs w:val="24"/>
                <w:lang w:eastAsia="ru-RU"/>
              </w:rPr>
              <w:t>Коэффициент промежуточной ликвидности</w:t>
            </w:r>
          </w:p>
        </w:tc>
        <w:tc>
          <w:tcPr>
            <w:tcW w:w="1453" w:type="dxa"/>
          </w:tcPr>
          <w:p w:rsidR="00AF5D7B" w:rsidRPr="00BE1D45" w:rsidRDefault="00AF5D7B" w:rsidP="00FB16F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1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0,8-1,0</w:t>
            </w:r>
          </w:p>
        </w:tc>
        <w:tc>
          <w:tcPr>
            <w:tcW w:w="1967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0,13</w:t>
            </w:r>
          </w:p>
        </w:tc>
        <w:tc>
          <w:tcPr>
            <w:tcW w:w="1968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</w:tr>
      <w:tr w:rsidR="00AF5D7B" w:rsidRPr="00BE1D45" w:rsidTr="00FB16FF">
        <w:tc>
          <w:tcPr>
            <w:tcW w:w="3968" w:type="dxa"/>
          </w:tcPr>
          <w:p w:rsidR="00AF5D7B" w:rsidRPr="00BE1D45" w:rsidRDefault="00AF5D7B" w:rsidP="00FB16FF">
            <w:pPr>
              <w:pStyle w:val="aa"/>
              <w:rPr>
                <w:color w:val="000000" w:themeColor="text1"/>
                <w:szCs w:val="24"/>
                <w:lang w:eastAsia="ru-RU"/>
              </w:rPr>
            </w:pPr>
            <w:r w:rsidRPr="00BE1D45">
              <w:rPr>
                <w:color w:val="000000" w:themeColor="text1"/>
                <w:szCs w:val="24"/>
                <w:lang w:eastAsia="ru-RU"/>
              </w:rPr>
              <w:t>Коэффициент текущей ликвидности</w:t>
            </w:r>
          </w:p>
        </w:tc>
        <w:tc>
          <w:tcPr>
            <w:tcW w:w="1453" w:type="dxa"/>
          </w:tcPr>
          <w:p w:rsidR="00AF5D7B" w:rsidRPr="00BE1D45" w:rsidRDefault="00AF5D7B" w:rsidP="00FB16F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1,5-2,0</w:t>
            </w:r>
          </w:p>
        </w:tc>
        <w:tc>
          <w:tcPr>
            <w:tcW w:w="1967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1,09</w:t>
            </w:r>
          </w:p>
        </w:tc>
        <w:tc>
          <w:tcPr>
            <w:tcW w:w="1968" w:type="dxa"/>
          </w:tcPr>
          <w:p w:rsidR="00AF5D7B" w:rsidRPr="00BE1D45" w:rsidRDefault="00AF5D7B" w:rsidP="00FB1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1,21</w:t>
            </w:r>
          </w:p>
        </w:tc>
      </w:tr>
    </w:tbl>
    <w:p w:rsidR="001A4E1E" w:rsidRPr="001A4E1E" w:rsidRDefault="001A4E1E" w:rsidP="001A4E1E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A4E1E" w:rsidRDefault="00AF5D7B" w:rsidP="00DD636B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Организация может испытывать трудности в обеспечении платежеспособности в текущий момент времени, но является платежеспособной в долго</w:t>
      </w:r>
      <w:r>
        <w:rPr>
          <w:color w:val="000000" w:themeColor="text1"/>
          <w:sz w:val="28"/>
          <w:szCs w:val="28"/>
        </w:rPr>
        <w:lastRenderedPageBreak/>
        <w:t>срочной перспективе.</w:t>
      </w:r>
      <w:r w:rsidR="00FB16FF">
        <w:rPr>
          <w:color w:val="000000" w:themeColor="text1"/>
          <w:sz w:val="28"/>
          <w:szCs w:val="28"/>
        </w:rPr>
        <w:t xml:space="preserve"> Об этом говорят низкие значения коэффициентов абсолютной и промежуточной ликвидности, а то время как коэффициент текущей ликвидности стремится к нормативному значению (рис.</w:t>
      </w:r>
      <w:r w:rsidR="007917D8">
        <w:rPr>
          <w:color w:val="000000" w:themeColor="text1"/>
          <w:sz w:val="28"/>
          <w:szCs w:val="28"/>
        </w:rPr>
        <w:t xml:space="preserve"> 9</w:t>
      </w:r>
      <w:r w:rsidR="00FB16FF">
        <w:rPr>
          <w:color w:val="000000" w:themeColor="text1"/>
          <w:sz w:val="28"/>
          <w:szCs w:val="28"/>
        </w:rPr>
        <w:t>).</w:t>
      </w:r>
    </w:p>
    <w:p w:rsidR="00FB16FF" w:rsidRDefault="00FB16FF" w:rsidP="00DD636B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B16FF" w:rsidRDefault="00FB16FF" w:rsidP="00FB16FF">
      <w:pPr>
        <w:pStyle w:val="Default"/>
        <w:spacing w:line="360" w:lineRule="auto"/>
        <w:jc w:val="center"/>
        <w:rPr>
          <w:color w:val="000000" w:themeColor="text1"/>
          <w:sz w:val="28"/>
          <w:szCs w:val="28"/>
        </w:rPr>
      </w:pPr>
      <w:r w:rsidRPr="00FB16FF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B16FF" w:rsidRDefault="00FB16FF" w:rsidP="00FB16FF">
      <w:pPr>
        <w:pStyle w:val="Default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Рисунок</w:t>
      </w:r>
      <w:r w:rsidR="007917D8">
        <w:rPr>
          <w:color w:val="000000" w:themeColor="text1"/>
          <w:sz w:val="28"/>
          <w:szCs w:val="28"/>
        </w:rPr>
        <w:t xml:space="preserve"> 9</w:t>
      </w:r>
      <w:r>
        <w:rPr>
          <w:color w:val="000000" w:themeColor="text1"/>
          <w:sz w:val="28"/>
          <w:szCs w:val="28"/>
        </w:rPr>
        <w:t xml:space="preserve"> – Динамика коэффициентов ликвидности </w:t>
      </w:r>
      <w:r w:rsidRPr="00F952CC">
        <w:rPr>
          <w:color w:val="000000" w:themeColor="text1"/>
          <w:sz w:val="28"/>
          <w:szCs w:val="28"/>
        </w:rPr>
        <w:t xml:space="preserve">стоматологической клиники </w:t>
      </w:r>
      <w:proofErr w:type="spellStart"/>
      <w:r w:rsidRPr="00F952CC">
        <w:rPr>
          <w:sz w:val="28"/>
          <w:szCs w:val="28"/>
        </w:rPr>
        <w:t>OrthoMax</w:t>
      </w:r>
      <w:proofErr w:type="spellEnd"/>
      <w:r>
        <w:rPr>
          <w:sz w:val="28"/>
          <w:szCs w:val="28"/>
        </w:rPr>
        <w:t xml:space="preserve"> в 2016-2017 гг.</w:t>
      </w:r>
    </w:p>
    <w:p w:rsidR="00FB16FF" w:rsidRDefault="00FB16FF" w:rsidP="00DD636B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F5D7B" w:rsidRDefault="00AF5D7B" w:rsidP="00AF5D7B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укрепления финансового состояния организации можно рекомендовать следующие мероприятия:</w:t>
      </w:r>
    </w:p>
    <w:p w:rsidR="00AF5D7B" w:rsidRDefault="00AF5D7B" w:rsidP="00AF5D7B">
      <w:pPr>
        <w:pStyle w:val="Default"/>
        <w:numPr>
          <w:ilvl w:val="0"/>
          <w:numId w:val="1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Расширение сети и, как следствие, увеличение прибыли.</w:t>
      </w:r>
    </w:p>
    <w:p w:rsidR="00AF5D7B" w:rsidRDefault="00AF5D7B" w:rsidP="00AF5D7B">
      <w:pPr>
        <w:pStyle w:val="Default"/>
        <w:numPr>
          <w:ilvl w:val="0"/>
          <w:numId w:val="1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Увеличение собственного капитала с целью формирования большего объема собственного оборотного капитала.</w:t>
      </w:r>
    </w:p>
    <w:p w:rsidR="00AF5D7B" w:rsidRDefault="00AF5D7B" w:rsidP="00AF5D7B">
      <w:pPr>
        <w:pStyle w:val="Default"/>
        <w:numPr>
          <w:ilvl w:val="0"/>
          <w:numId w:val="1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Оптимизация размера запасов.</w:t>
      </w:r>
    </w:p>
    <w:p w:rsidR="001A4E1E" w:rsidRDefault="003E266E" w:rsidP="0079008B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ходе практики мной были получены следующие новые знания и умения:</w:t>
      </w:r>
    </w:p>
    <w:p w:rsidR="003E266E" w:rsidRDefault="003E266E" w:rsidP="0079008B">
      <w:pPr>
        <w:pStyle w:val="Default"/>
        <w:numPr>
          <w:ilvl w:val="0"/>
          <w:numId w:val="1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Был на примере реально функционирующей организации проведен расчет ее стоимости с использованием доходного подхода. Это позволило применить имеющиеся знания, связанные с оценкой компаний.</w:t>
      </w:r>
    </w:p>
    <w:p w:rsidR="003E266E" w:rsidRDefault="003E266E" w:rsidP="0079008B">
      <w:pPr>
        <w:pStyle w:val="Default"/>
        <w:numPr>
          <w:ilvl w:val="0"/>
          <w:numId w:val="1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Был проведен комплексный анализ финансового состояния реально функционирующего предприятия, на основании которого были даны рекомендации по его укреплению, с учетом выявленных проблем.</w:t>
      </w:r>
    </w:p>
    <w:p w:rsidR="003E266E" w:rsidRDefault="003E266E" w:rsidP="0079008B">
      <w:pPr>
        <w:pStyle w:val="Default"/>
        <w:numPr>
          <w:ilvl w:val="0"/>
          <w:numId w:val="1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Был получен опыт принятия коллегиальных управленческих решений в области управления корпоративными финансами.</w:t>
      </w:r>
    </w:p>
    <w:p w:rsidR="003E266E" w:rsidRDefault="003E266E" w:rsidP="0079008B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A4E1E" w:rsidRDefault="001A4E1E" w:rsidP="0079008B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A4E1E" w:rsidRDefault="001A4E1E" w:rsidP="0079008B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A4E1E" w:rsidRDefault="001A4E1E" w:rsidP="00DD636B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A4E1E" w:rsidRDefault="001A4E1E" w:rsidP="00DD636B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A4E1E" w:rsidRDefault="001A4E1E" w:rsidP="00DD636B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D68EF" w:rsidRDefault="00AD68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DD636B" w:rsidRPr="00861EBF" w:rsidRDefault="00861EBF" w:rsidP="00861EBF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28" w:name="_Toc512599696"/>
      <w:bookmarkStart w:id="29" w:name="_Toc513243769"/>
      <w:bookmarkStart w:id="30" w:name="_Toc514531008"/>
      <w:r>
        <w:rPr>
          <w:rFonts w:ascii="Times New Roman" w:hAnsi="Times New Roman" w:cs="Times New Roman"/>
          <w:color w:val="000000" w:themeColor="text1"/>
        </w:rPr>
        <w:lastRenderedPageBreak/>
        <w:t>ЗАКЛЮЧЕНИЕ</w:t>
      </w:r>
      <w:bookmarkEnd w:id="28"/>
      <w:bookmarkEnd w:id="29"/>
      <w:bookmarkEnd w:id="30"/>
    </w:p>
    <w:p w:rsidR="00861EBF" w:rsidRDefault="00861EBF" w:rsidP="00D239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7917D8" w:rsidRDefault="00861EBF" w:rsidP="0079008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исследования были рассмотрены особенности </w:t>
      </w:r>
      <w:r w:rsidR="001A4E1E">
        <w:rPr>
          <w:sz w:val="28"/>
          <w:szCs w:val="28"/>
        </w:rPr>
        <w:t>корпоративных финансов</w:t>
      </w:r>
      <w:r>
        <w:rPr>
          <w:sz w:val="28"/>
          <w:szCs w:val="28"/>
        </w:rPr>
        <w:t xml:space="preserve"> в стоматологической клинике </w:t>
      </w:r>
      <w:proofErr w:type="spellStart"/>
      <w:r w:rsidRPr="00F952CC">
        <w:rPr>
          <w:sz w:val="28"/>
          <w:szCs w:val="28"/>
        </w:rPr>
        <w:t>OrthoMax</w:t>
      </w:r>
      <w:proofErr w:type="spellEnd"/>
      <w:r>
        <w:rPr>
          <w:sz w:val="28"/>
          <w:szCs w:val="28"/>
        </w:rPr>
        <w:t xml:space="preserve">. </w:t>
      </w:r>
    </w:p>
    <w:p w:rsidR="007917D8" w:rsidRDefault="007917D8" w:rsidP="0079008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исследования были изучены особенности управления корпоративными финансами организации. В частности, рассмотрены такие важные вопросы, как </w:t>
      </w:r>
      <w:r w:rsidR="00272A40">
        <w:rPr>
          <w:sz w:val="28"/>
          <w:szCs w:val="28"/>
        </w:rPr>
        <w:t xml:space="preserve">ориентация управления корпоративными финансами; состав, структура и динамика капитала; стоимость организации; финансовая стратегия роста; инвестиционная политика; финансирование деятельности организации; управление структурой капитала и дивидендная </w:t>
      </w:r>
      <w:proofErr w:type="spellStart"/>
      <w:r w:rsidR="00272A40">
        <w:rPr>
          <w:sz w:val="28"/>
          <w:szCs w:val="28"/>
        </w:rPr>
        <w:t>прлитика</w:t>
      </w:r>
      <w:proofErr w:type="spellEnd"/>
      <w:r w:rsidR="00272A40">
        <w:rPr>
          <w:sz w:val="28"/>
          <w:szCs w:val="28"/>
        </w:rPr>
        <w:t>.</w:t>
      </w:r>
    </w:p>
    <w:p w:rsidR="00861EBF" w:rsidRDefault="00861EBF" w:rsidP="0079008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 проведен </w:t>
      </w:r>
      <w:r w:rsidR="007917D8">
        <w:rPr>
          <w:sz w:val="28"/>
          <w:szCs w:val="28"/>
        </w:rPr>
        <w:t>анализ финансового состояния</w:t>
      </w:r>
      <w:r>
        <w:rPr>
          <w:sz w:val="28"/>
          <w:szCs w:val="28"/>
        </w:rPr>
        <w:t xml:space="preserve"> организации, который показал следующее:</w:t>
      </w:r>
    </w:p>
    <w:p w:rsidR="00861EBF" w:rsidRDefault="00861EBF" w:rsidP="0079008B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динамике темп роста доходов был выше темпа роста расходов, что привело к росту показателей прибыли. Как следствие, показатели рентабельности также возросли. Так, например, рентабельность продаж возросла с 8,0% в 2016 г. до 9,1% в 2017 г. Рентабельность затрат увеличилась на 1,3 процентных пункта и составила в 2017 г. 10,0%.</w:t>
      </w:r>
    </w:p>
    <w:p w:rsidR="00861EBF" w:rsidRDefault="00861EBF" w:rsidP="0079008B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Расчет типа финансовой устойчивости показал, что организация находится в кризисном финансовом состоянии.</w:t>
      </w:r>
    </w:p>
    <w:p w:rsidR="00861EBF" w:rsidRDefault="00861EBF" w:rsidP="0079008B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Расчет коэффициентов финансовой устойчивости не подтвердил кризисное финансовое состояние. Организация имеет высокую долю собственного капитала. Отрицательным моментом является низкая доля собственного оборотного капитала при формировании оборотных средств.</w:t>
      </w:r>
    </w:p>
    <w:p w:rsidR="00861EBF" w:rsidRDefault="00861EBF" w:rsidP="0079008B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Организация может испытывать трудности в обеспечении платежеспособности в текущий момент времени, но является платежеспособной в долгосрочной перспективе.</w:t>
      </w:r>
    </w:p>
    <w:p w:rsidR="00AF5D7B" w:rsidRDefault="00AF5D7B" w:rsidP="007900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оценки стоимости предприятия был использован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доходный подход, а именно метод дисконтированных денежных доходов. </w:t>
      </w:r>
      <w:r w:rsidRPr="001A6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 подхода к </w:t>
      </w:r>
      <w:r w:rsidRPr="00AF5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оценке стоимости </w:t>
      </w:r>
      <w:r w:rsidRPr="00AF5D7B">
        <w:rPr>
          <w:rFonts w:ascii="Times New Roman" w:hAnsi="Times New Roman" w:cs="Times New Roman"/>
          <w:sz w:val="28"/>
          <w:szCs w:val="28"/>
        </w:rPr>
        <w:t xml:space="preserve">стоматологической клинике </w:t>
      </w:r>
      <w:proofErr w:type="spellStart"/>
      <w:r w:rsidRPr="00AF5D7B">
        <w:rPr>
          <w:rFonts w:ascii="Times New Roman" w:hAnsi="Times New Roman" w:cs="Times New Roman"/>
          <w:sz w:val="28"/>
          <w:szCs w:val="28"/>
        </w:rPr>
        <w:t>OrthoMax</w:t>
      </w:r>
      <w:proofErr w:type="spellEnd"/>
      <w:r w:rsidRPr="00AF5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обусловлен тем, что</w:t>
      </w:r>
      <w:r w:rsidRPr="001A6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r w:rsidRPr="001A66E0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часто используется на практике, поскольку любой инвестор </w:t>
      </w:r>
      <w:r w:rsidRPr="001A66E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стремится получить дополнительную прибыль на вложенный капитал, а это возможно при условии увеличения денежных потоков. Данный метод может быть использован для оценки </w:t>
      </w:r>
      <w:r>
        <w:rPr>
          <w:rFonts w:ascii="Times New Roman" w:hAnsi="Times New Roman" w:cs="Times New Roman"/>
          <w:color w:val="000000"/>
          <w:sz w:val="28"/>
          <w:szCs w:val="28"/>
        </w:rPr>
        <w:t>любой организации</w:t>
      </w:r>
      <w:r w:rsidRPr="001A66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5D7B" w:rsidRDefault="00AF5D7B" w:rsidP="00790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компании, рассчитанная с использованием метода дисконтированных будущих денежных доходов, составит </w:t>
      </w:r>
      <w:r w:rsidR="004A7699">
        <w:rPr>
          <w:rFonts w:ascii="Times New Roman" w:hAnsi="Times New Roman" w:cs="Times New Roman"/>
          <w:sz w:val="28"/>
          <w:szCs w:val="28"/>
        </w:rPr>
        <w:t>19557</w:t>
      </w:r>
      <w:r>
        <w:rPr>
          <w:rFonts w:ascii="Times New Roman" w:hAnsi="Times New Roman" w:cs="Times New Roman"/>
          <w:sz w:val="28"/>
          <w:szCs w:val="28"/>
        </w:rPr>
        <w:t xml:space="preserve"> тыс. руб. Данная стоимость выше активов предприятия, что говорит о высокой инвестиционной привлекательности.</w:t>
      </w:r>
    </w:p>
    <w:p w:rsidR="00AF5D7B" w:rsidRPr="00CC7055" w:rsidRDefault="00AF5D7B" w:rsidP="007900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D7B">
        <w:rPr>
          <w:rFonts w:ascii="Times New Roman" w:hAnsi="Times New Roman" w:cs="Times New Roman"/>
          <w:sz w:val="28"/>
          <w:szCs w:val="28"/>
        </w:rPr>
        <w:t xml:space="preserve">Дальнейшее повышение стоимости стоматологической клиники </w:t>
      </w:r>
      <w:proofErr w:type="spellStart"/>
      <w:r w:rsidRPr="00AF5D7B">
        <w:rPr>
          <w:rFonts w:ascii="Times New Roman" w:hAnsi="Times New Roman" w:cs="Times New Roman"/>
          <w:sz w:val="28"/>
          <w:szCs w:val="28"/>
        </w:rPr>
        <w:t>OrthoMax</w:t>
      </w:r>
      <w:proofErr w:type="spellEnd"/>
      <w:r w:rsidRPr="00AF5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 за счет следующих мероприятий: повышение доли соб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капитала; региональная и продуктовая диверсификация предоставляемых услуг; повышение лояльности клиентов; расширение портфеля клиентов и др.</w:t>
      </w:r>
    </w:p>
    <w:p w:rsidR="00861EBF" w:rsidRDefault="00861EBF" w:rsidP="0079008B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укрепления финансового состояния организации были рекомендованы следующие мероприятия:</w:t>
      </w:r>
    </w:p>
    <w:p w:rsidR="00861EBF" w:rsidRDefault="00861EBF" w:rsidP="0079008B">
      <w:pPr>
        <w:pStyle w:val="Default"/>
        <w:numPr>
          <w:ilvl w:val="0"/>
          <w:numId w:val="1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Расширение сети и, как следствие, увеличение прибыли.</w:t>
      </w:r>
    </w:p>
    <w:p w:rsidR="00861EBF" w:rsidRDefault="00861EBF" w:rsidP="0079008B">
      <w:pPr>
        <w:pStyle w:val="Default"/>
        <w:numPr>
          <w:ilvl w:val="0"/>
          <w:numId w:val="1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Увеличение собственного капитала с целью формирования большего объема собственного оборотного капитала.</w:t>
      </w:r>
    </w:p>
    <w:p w:rsidR="00861EBF" w:rsidRDefault="00861EBF" w:rsidP="0079008B">
      <w:pPr>
        <w:pStyle w:val="Default"/>
        <w:numPr>
          <w:ilvl w:val="0"/>
          <w:numId w:val="1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Оптимизация размера запасов.</w:t>
      </w:r>
    </w:p>
    <w:p w:rsidR="00861EBF" w:rsidRDefault="00861EB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861EBF" w:rsidRPr="00861EBF" w:rsidRDefault="00861EBF" w:rsidP="00861EBF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31" w:name="_Toc512599697"/>
      <w:bookmarkStart w:id="32" w:name="_Toc513243770"/>
      <w:bookmarkStart w:id="33" w:name="_Toc514531009"/>
      <w:r>
        <w:rPr>
          <w:rFonts w:ascii="Times New Roman" w:hAnsi="Times New Roman" w:cs="Times New Roman"/>
          <w:color w:val="000000" w:themeColor="text1"/>
        </w:rPr>
        <w:lastRenderedPageBreak/>
        <w:t>СПИСОК ЛИТЕРАТУРЫ</w:t>
      </w:r>
      <w:bookmarkEnd w:id="31"/>
      <w:bookmarkEnd w:id="32"/>
      <w:bookmarkEnd w:id="33"/>
    </w:p>
    <w:p w:rsidR="00861EBF" w:rsidRDefault="00861EBF" w:rsidP="00D239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861EBF" w:rsidRDefault="00861EBF" w:rsidP="00861EBF">
      <w:pPr>
        <w:pStyle w:val="Default"/>
      </w:pPr>
    </w:p>
    <w:p w:rsidR="00861EBF" w:rsidRDefault="00861EBF" w:rsidP="00861E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Корпоративные финансы: учеб. для студентов вузов, </w:t>
      </w:r>
      <w:proofErr w:type="spellStart"/>
      <w:r>
        <w:rPr>
          <w:sz w:val="28"/>
          <w:szCs w:val="28"/>
        </w:rPr>
        <w:t>обуч</w:t>
      </w:r>
      <w:proofErr w:type="spellEnd"/>
      <w:r>
        <w:rPr>
          <w:sz w:val="28"/>
          <w:szCs w:val="28"/>
        </w:rPr>
        <w:t xml:space="preserve">. по напр. </w:t>
      </w:r>
      <w:proofErr w:type="spellStart"/>
      <w:r>
        <w:rPr>
          <w:sz w:val="28"/>
          <w:szCs w:val="28"/>
        </w:rPr>
        <w:t>подгот</w:t>
      </w:r>
      <w:proofErr w:type="spellEnd"/>
      <w:r>
        <w:rPr>
          <w:sz w:val="28"/>
          <w:szCs w:val="28"/>
        </w:rPr>
        <w:t>. «Экономика» (</w:t>
      </w:r>
      <w:proofErr w:type="spellStart"/>
      <w:r>
        <w:rPr>
          <w:sz w:val="28"/>
          <w:szCs w:val="28"/>
        </w:rPr>
        <w:t>квалиф</w:t>
      </w:r>
      <w:proofErr w:type="spellEnd"/>
      <w:r>
        <w:rPr>
          <w:sz w:val="28"/>
          <w:szCs w:val="28"/>
        </w:rPr>
        <w:t xml:space="preserve">. (степень) «бакалавр») / под ред. Е.И. Шохина; </w:t>
      </w:r>
      <w:proofErr w:type="spellStart"/>
      <w:r>
        <w:rPr>
          <w:sz w:val="28"/>
          <w:szCs w:val="28"/>
        </w:rPr>
        <w:t>Финуниверситет</w:t>
      </w:r>
      <w:proofErr w:type="spellEnd"/>
      <w:r>
        <w:rPr>
          <w:sz w:val="28"/>
          <w:szCs w:val="28"/>
        </w:rPr>
        <w:t>. – Москва</w:t>
      </w:r>
      <w:r w:rsidR="008B7A6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 xml:space="preserve">, 2015. </w:t>
      </w:r>
    </w:p>
    <w:p w:rsidR="00861EBF" w:rsidRPr="00861EBF" w:rsidRDefault="00861EBF" w:rsidP="00861E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Корпоративные финансы [Электронный ресурс]: Курс лекций / М.А. </w:t>
      </w:r>
      <w:proofErr w:type="spellStart"/>
      <w:r>
        <w:rPr>
          <w:sz w:val="28"/>
          <w:szCs w:val="28"/>
        </w:rPr>
        <w:t>Эскиндаров</w:t>
      </w:r>
      <w:proofErr w:type="spellEnd"/>
      <w:r>
        <w:rPr>
          <w:sz w:val="28"/>
          <w:szCs w:val="28"/>
        </w:rPr>
        <w:t>, О.В. Кузнецов, Е.И. Шохин [и др.</w:t>
      </w:r>
      <w:proofErr w:type="gramStart"/>
      <w:r>
        <w:rPr>
          <w:sz w:val="28"/>
          <w:szCs w:val="28"/>
        </w:rPr>
        <w:t>].—</w:t>
      </w:r>
      <w:proofErr w:type="gramEnd"/>
      <w:r>
        <w:rPr>
          <w:sz w:val="28"/>
          <w:szCs w:val="28"/>
        </w:rPr>
        <w:t xml:space="preserve"> Москва</w:t>
      </w:r>
      <w:r w:rsidR="008B7A6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Финуниверситет</w:t>
      </w:r>
      <w:proofErr w:type="spellEnd"/>
      <w:r>
        <w:rPr>
          <w:sz w:val="28"/>
          <w:szCs w:val="28"/>
        </w:rPr>
        <w:t>, 2011.— Режим доступа: http://lp-library/index.asp?url=http://lp-</w:t>
      </w:r>
      <w:r w:rsidRPr="00861EBF">
        <w:rPr>
          <w:sz w:val="28"/>
          <w:szCs w:val="28"/>
          <w:lang w:val="en-US"/>
        </w:rPr>
        <w:t>library</w:t>
      </w:r>
      <w:r w:rsidRPr="00861EBF">
        <w:rPr>
          <w:sz w:val="28"/>
          <w:szCs w:val="28"/>
        </w:rPr>
        <w:t>/</w:t>
      </w:r>
      <w:r w:rsidRPr="00861EBF">
        <w:rPr>
          <w:sz w:val="28"/>
          <w:szCs w:val="28"/>
          <w:lang w:val="en-US"/>
        </w:rPr>
        <w:t>Book</w:t>
      </w:r>
      <w:r w:rsidRPr="00861EBF">
        <w:rPr>
          <w:sz w:val="28"/>
          <w:szCs w:val="28"/>
        </w:rPr>
        <w:t>/</w:t>
      </w:r>
      <w:r w:rsidRPr="00861EBF">
        <w:rPr>
          <w:sz w:val="28"/>
          <w:szCs w:val="28"/>
          <w:lang w:val="en-US"/>
        </w:rPr>
        <w:t>TRUDY</w:t>
      </w:r>
      <w:r w:rsidRPr="00861EBF">
        <w:rPr>
          <w:sz w:val="28"/>
          <w:szCs w:val="28"/>
        </w:rPr>
        <w:t>%20</w:t>
      </w:r>
      <w:r w:rsidRPr="00861EBF">
        <w:rPr>
          <w:sz w:val="28"/>
          <w:szCs w:val="28"/>
          <w:lang w:val="en-US"/>
        </w:rPr>
        <w:t>FA</w:t>
      </w:r>
      <w:r w:rsidRPr="00861EBF">
        <w:rPr>
          <w:sz w:val="28"/>
          <w:szCs w:val="28"/>
        </w:rPr>
        <w:t>/</w:t>
      </w:r>
      <w:r w:rsidRPr="00861EBF">
        <w:rPr>
          <w:sz w:val="28"/>
          <w:szCs w:val="28"/>
          <w:lang w:val="en-US"/>
        </w:rPr>
        <w:t>corporate</w:t>
      </w:r>
      <w:r w:rsidRPr="00861EBF">
        <w:rPr>
          <w:sz w:val="28"/>
          <w:szCs w:val="28"/>
        </w:rPr>
        <w:t>_</w:t>
      </w:r>
      <w:r w:rsidRPr="00861EBF">
        <w:rPr>
          <w:sz w:val="28"/>
          <w:szCs w:val="28"/>
          <w:lang w:val="en-US"/>
        </w:rPr>
        <w:t>finance</w:t>
      </w:r>
      <w:r w:rsidRPr="00861EBF">
        <w:rPr>
          <w:sz w:val="28"/>
          <w:szCs w:val="28"/>
        </w:rPr>
        <w:t>.</w:t>
      </w:r>
      <w:r w:rsidRPr="00861EBF">
        <w:rPr>
          <w:sz w:val="28"/>
          <w:szCs w:val="28"/>
          <w:lang w:val="en-US"/>
        </w:rPr>
        <w:t>pdf</w:t>
      </w:r>
      <w:r w:rsidRPr="00861EBF">
        <w:rPr>
          <w:sz w:val="28"/>
          <w:szCs w:val="28"/>
        </w:rPr>
        <w:t xml:space="preserve">. </w:t>
      </w:r>
    </w:p>
    <w:p w:rsidR="00861EBF" w:rsidRDefault="00861EBF" w:rsidP="00861E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Самылин А.И. Корпоративные финансы [Электронный ресурс]</w:t>
      </w:r>
      <w:r w:rsidR="008B7A6C">
        <w:rPr>
          <w:sz w:val="28"/>
          <w:szCs w:val="28"/>
        </w:rPr>
        <w:t>:</w:t>
      </w:r>
      <w:r>
        <w:rPr>
          <w:sz w:val="28"/>
          <w:szCs w:val="28"/>
        </w:rPr>
        <w:t xml:space="preserve"> учебник / Самылин А.И.; </w:t>
      </w:r>
      <w:proofErr w:type="spellStart"/>
      <w:r>
        <w:rPr>
          <w:sz w:val="28"/>
          <w:szCs w:val="28"/>
        </w:rPr>
        <w:t>Финуниверситет</w:t>
      </w:r>
      <w:proofErr w:type="spellEnd"/>
      <w:r>
        <w:rPr>
          <w:sz w:val="28"/>
          <w:szCs w:val="28"/>
        </w:rPr>
        <w:t>. – Москва</w:t>
      </w:r>
      <w:r w:rsidR="008B7A6C">
        <w:rPr>
          <w:sz w:val="28"/>
          <w:szCs w:val="28"/>
        </w:rPr>
        <w:t>:</w:t>
      </w:r>
      <w:r>
        <w:rPr>
          <w:sz w:val="28"/>
          <w:szCs w:val="28"/>
        </w:rPr>
        <w:t xml:space="preserve"> ИНФРА-М, 2014, 2015. http://znanium.com/go.php?id=502324. </w:t>
      </w:r>
    </w:p>
    <w:p w:rsidR="00861EBF" w:rsidRDefault="00861EBF" w:rsidP="00861E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Фридман А.М. Финансы организации (предприятия) [Электронный ресурс]: учебник. – 2-е изд. – Москва</w:t>
      </w:r>
      <w:r w:rsidR="008B7A6C">
        <w:rPr>
          <w:sz w:val="28"/>
          <w:szCs w:val="28"/>
        </w:rPr>
        <w:t>:</w:t>
      </w:r>
      <w:r>
        <w:rPr>
          <w:sz w:val="28"/>
          <w:szCs w:val="28"/>
        </w:rPr>
        <w:t xml:space="preserve"> Дашков и К, 2013. – Режим доступа: http://znanium.com/go.php?id=415008. </w:t>
      </w:r>
    </w:p>
    <w:p w:rsidR="00861EBF" w:rsidRDefault="00861EBF" w:rsidP="00861E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Инвестиционный менеджмент: учеб. для студентов вузов, </w:t>
      </w:r>
      <w:proofErr w:type="spellStart"/>
      <w:r>
        <w:rPr>
          <w:sz w:val="28"/>
          <w:szCs w:val="28"/>
        </w:rPr>
        <w:t>обуч</w:t>
      </w:r>
      <w:proofErr w:type="spellEnd"/>
      <w:r>
        <w:rPr>
          <w:sz w:val="28"/>
          <w:szCs w:val="28"/>
        </w:rPr>
        <w:t xml:space="preserve">. по напр. </w:t>
      </w:r>
      <w:proofErr w:type="spellStart"/>
      <w:r>
        <w:rPr>
          <w:sz w:val="28"/>
          <w:szCs w:val="28"/>
        </w:rPr>
        <w:t>подгот</w:t>
      </w:r>
      <w:proofErr w:type="spellEnd"/>
      <w:r>
        <w:rPr>
          <w:sz w:val="28"/>
          <w:szCs w:val="28"/>
        </w:rPr>
        <w:t xml:space="preserve">. «Экономика», «Менеджмент» / под ред. Н.И. Лахметкиной; </w:t>
      </w:r>
      <w:proofErr w:type="spellStart"/>
      <w:proofErr w:type="gramStart"/>
      <w:r>
        <w:rPr>
          <w:sz w:val="28"/>
          <w:szCs w:val="28"/>
        </w:rPr>
        <w:t>Финуниверситет</w:t>
      </w:r>
      <w:proofErr w:type="spellEnd"/>
      <w:r>
        <w:rPr>
          <w:sz w:val="28"/>
          <w:szCs w:val="28"/>
        </w:rPr>
        <w:t>.—</w:t>
      </w:r>
      <w:proofErr w:type="gramEnd"/>
      <w:r>
        <w:rPr>
          <w:sz w:val="28"/>
          <w:szCs w:val="28"/>
        </w:rPr>
        <w:t xml:space="preserve"> Москва</w:t>
      </w:r>
      <w:r w:rsidR="008B7A6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 xml:space="preserve">, 2015 . </w:t>
      </w:r>
    </w:p>
    <w:p w:rsidR="00861EBF" w:rsidRPr="005D5AAD" w:rsidRDefault="00861EBF" w:rsidP="005D5AA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861EBF" w:rsidRPr="00861EBF" w:rsidRDefault="00861EBF" w:rsidP="00861EBF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34" w:name="_Toc512599698"/>
      <w:bookmarkStart w:id="35" w:name="_Toc513243771"/>
      <w:bookmarkStart w:id="36" w:name="_Toc514531010"/>
      <w:r>
        <w:rPr>
          <w:rFonts w:ascii="Times New Roman" w:hAnsi="Times New Roman" w:cs="Times New Roman"/>
          <w:color w:val="000000" w:themeColor="text1"/>
        </w:rPr>
        <w:lastRenderedPageBreak/>
        <w:t>ПРИЛОЖЕНИЯ</w:t>
      </w:r>
      <w:bookmarkEnd w:id="34"/>
      <w:bookmarkEnd w:id="35"/>
      <w:bookmarkEnd w:id="36"/>
    </w:p>
    <w:p w:rsidR="00861EBF" w:rsidRPr="005D5AAD" w:rsidRDefault="00861EBF" w:rsidP="005D5AAD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p w:rsidR="00861EBF" w:rsidRDefault="00861EBF" w:rsidP="00861E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1EBF" w:rsidRPr="00607D23" w:rsidRDefault="00861EBF" w:rsidP="00861EBF">
      <w:pPr>
        <w:spacing w:after="0"/>
        <w:ind w:right="2041"/>
        <w:jc w:val="center"/>
        <w:rPr>
          <w:rFonts w:ascii="Times New Roman" w:hAnsi="Times New Roman" w:cs="Times New Roman"/>
          <w:b/>
          <w:bCs/>
        </w:rPr>
      </w:pPr>
      <w:r w:rsidRPr="00607D23">
        <w:rPr>
          <w:rFonts w:ascii="Times New Roman" w:hAnsi="Times New Roman" w:cs="Times New Roman"/>
          <w:b/>
          <w:bCs/>
        </w:rPr>
        <w:t>Бухгалтерский баланс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861EBF" w:rsidRPr="00607D23" w:rsidTr="00861EBF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ind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07D23">
              <w:rPr>
                <w:rFonts w:ascii="Times New Roman" w:hAnsi="Times New Roman" w:cs="Times New Roman"/>
                <w:b/>
                <w:bCs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7D23">
              <w:rPr>
                <w:rFonts w:ascii="Times New Roman" w:hAnsi="Times New Roman" w:cs="Times New Roman"/>
                <w:b/>
                <w:bCs/>
              </w:rPr>
              <w:t>31.12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07D23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07D2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113"/>
              <w:rPr>
                <w:rFonts w:ascii="Times New Roman" w:hAnsi="Times New Roman" w:cs="Times New Roman"/>
                <w:b/>
                <w:bCs/>
              </w:rPr>
            </w:pPr>
            <w:r w:rsidRPr="00607D23"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D23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861EBF" w:rsidRPr="00607D23" w:rsidTr="00861EBF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7D23">
              <w:rPr>
                <w:rFonts w:ascii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D23">
              <w:rPr>
                <w:rFonts w:ascii="Times New Roman" w:hAnsi="Times New Roman" w:cs="Times New Roman"/>
                <w:sz w:val="18"/>
                <w:szCs w:val="18"/>
              </w:rPr>
              <w:t>0710001</w:t>
            </w:r>
          </w:p>
        </w:tc>
      </w:tr>
      <w:tr w:rsidR="00861EBF" w:rsidRPr="00607D23" w:rsidTr="00861EBF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7D23">
              <w:rPr>
                <w:rFonts w:ascii="Times New Roman" w:hAnsi="Times New Roman" w:cs="Times New Roman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D2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D2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D2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61EBF" w:rsidRPr="00C47F57" w:rsidTr="00861EBF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BF" w:rsidRPr="00C47F57" w:rsidRDefault="00861EBF" w:rsidP="00861EBF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C47F57">
              <w:rPr>
                <w:rFonts w:ascii="Times New Roman" w:hAnsi="Times New Roman" w:cs="Times New Roman"/>
                <w:sz w:val="18"/>
                <w:szCs w:val="20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61EBF" w:rsidRPr="00C47F57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ООО «Стоматологическая клиника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Ор</w:t>
            </w:r>
            <w:bookmarkStart w:id="37" w:name="_GoBack"/>
            <w:bookmarkEnd w:id="37"/>
            <w:r>
              <w:rPr>
                <w:rFonts w:ascii="Times New Roman" w:hAnsi="Times New Roman" w:cs="Times New Roman"/>
                <w:sz w:val="18"/>
                <w:szCs w:val="20"/>
              </w:rPr>
              <w:t>тоМакс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61EBF" w:rsidRPr="00C47F57" w:rsidRDefault="00861EBF" w:rsidP="00861EBF">
            <w:pPr>
              <w:spacing w:after="0"/>
              <w:ind w:right="113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C47F57">
              <w:rPr>
                <w:rFonts w:ascii="Times New Roman" w:hAnsi="Times New Roman" w:cs="Times New Roman"/>
                <w:sz w:val="18"/>
                <w:szCs w:val="20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C47F57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61EBF" w:rsidRPr="00607D23" w:rsidTr="00861EBF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D23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7D23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EBF" w:rsidRPr="00607D23" w:rsidTr="00861EBF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D23">
              <w:rPr>
                <w:rFonts w:ascii="Times New Roman" w:hAnsi="Times New Roman" w:cs="Times New Roman"/>
                <w:sz w:val="18"/>
                <w:szCs w:val="18"/>
              </w:rPr>
              <w:t>Вид экономической</w:t>
            </w:r>
            <w:r w:rsidRPr="00607D23">
              <w:rPr>
                <w:rFonts w:ascii="Times New Roman" w:hAnsi="Times New Roman" w:cs="Times New Roman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7D23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607D23">
              <w:rPr>
                <w:rFonts w:ascii="Times New Roman" w:hAnsi="Times New Roman" w:cs="Times New Roman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EBF" w:rsidRPr="00607D23" w:rsidTr="00861EBF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D23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D23">
              <w:rPr>
                <w:rFonts w:ascii="Times New Roman" w:hAnsi="Times New Roman" w:cs="Times New Roman"/>
                <w:sz w:val="18"/>
                <w:szCs w:val="18"/>
              </w:rPr>
              <w:t>ООО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EBF" w:rsidRPr="00607D23" w:rsidTr="00861EBF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7D23">
              <w:rPr>
                <w:rFonts w:ascii="Times New Roman" w:hAnsi="Times New Roman" w:cs="Times New Roman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EBF" w:rsidRPr="00607D23" w:rsidTr="00861EBF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D23">
              <w:rPr>
                <w:rFonts w:ascii="Times New Roman" w:hAnsi="Times New Roman" w:cs="Times New Roman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7D23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D23">
              <w:rPr>
                <w:rFonts w:ascii="Times New Roman" w:hAnsi="Times New Roman" w:cs="Times New Roman"/>
                <w:sz w:val="18"/>
                <w:szCs w:val="18"/>
              </w:rPr>
              <w:t>384 (385)</w:t>
            </w:r>
          </w:p>
        </w:tc>
      </w:tr>
    </w:tbl>
    <w:p w:rsidR="00861EBF" w:rsidRPr="00607D23" w:rsidRDefault="00861EBF" w:rsidP="00861EBF">
      <w:pPr>
        <w:spacing w:after="0"/>
        <w:rPr>
          <w:rFonts w:ascii="Times New Roman" w:hAnsi="Times New Roman" w:cs="Times New Roman"/>
          <w:sz w:val="2"/>
          <w:szCs w:val="2"/>
        </w:rPr>
      </w:pPr>
      <w:r w:rsidRPr="00607D23">
        <w:rPr>
          <w:rFonts w:ascii="Times New Roman" w:hAnsi="Times New Roman" w:cs="Times New Roman"/>
          <w:sz w:val="18"/>
          <w:szCs w:val="18"/>
        </w:rPr>
        <w:t xml:space="preserve">Местонахождение (адрес)  </w:t>
      </w:r>
    </w:p>
    <w:p w:rsidR="00861EBF" w:rsidRPr="00607D23" w:rsidRDefault="00861EBF" w:rsidP="00861EB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61EBF" w:rsidRPr="00607D23" w:rsidRDefault="00861EBF" w:rsidP="00861EBF">
      <w:pPr>
        <w:pBdr>
          <w:top w:val="single" w:sz="6" w:space="1" w:color="auto"/>
        </w:pBdr>
        <w:spacing w:after="0"/>
        <w:ind w:right="2268"/>
        <w:rPr>
          <w:rFonts w:ascii="Times New Roman" w:hAnsi="Times New Roman" w:cs="Times New Roman"/>
          <w:sz w:val="2"/>
          <w:szCs w:val="2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196"/>
        <w:gridCol w:w="425"/>
        <w:gridCol w:w="142"/>
        <w:gridCol w:w="425"/>
        <w:gridCol w:w="284"/>
        <w:gridCol w:w="198"/>
        <w:gridCol w:w="521"/>
        <w:gridCol w:w="415"/>
        <w:gridCol w:w="538"/>
        <w:gridCol w:w="596"/>
        <w:gridCol w:w="425"/>
        <w:gridCol w:w="453"/>
      </w:tblGrid>
      <w:tr w:rsidR="00861EBF" w:rsidRPr="00607D23" w:rsidTr="00861EBF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31.12</w:t>
            </w: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На 31 декабря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На 31 декабря</w:t>
            </w:r>
          </w:p>
        </w:tc>
      </w:tr>
      <w:tr w:rsidR="00861EBF" w:rsidRPr="00607D23" w:rsidTr="00861EBF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Пояснения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г.</w:t>
            </w:r>
          </w:p>
        </w:tc>
      </w:tr>
      <w:tr w:rsidR="00861EBF" w:rsidRPr="00607D23" w:rsidTr="00861EBF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861EBF" w:rsidRPr="00607D23" w:rsidRDefault="00861EBF" w:rsidP="00861EBF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861EBF" w:rsidRPr="00607D23" w:rsidRDefault="00861EBF" w:rsidP="00861EB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861EBF" w:rsidRPr="00607D23" w:rsidRDefault="00861EBF" w:rsidP="00861EBF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861EBF" w:rsidRPr="00607D23" w:rsidRDefault="00861EBF" w:rsidP="00861EB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single" w:sz="6" w:space="0" w:color="auto"/>
            </w:tcBorders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</w:tcPr>
          <w:p w:rsidR="00861EBF" w:rsidRPr="00607D23" w:rsidRDefault="00861EBF" w:rsidP="00861EBF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861EBF" w:rsidRPr="00607D23" w:rsidRDefault="00861EBF" w:rsidP="00861EB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single" w:sz="6" w:space="0" w:color="auto"/>
            </w:tcBorders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61EBF" w:rsidRPr="00607D23" w:rsidTr="00861EBF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7D23">
              <w:rPr>
                <w:rFonts w:ascii="Times New Roman" w:hAnsi="Times New Roman" w:cs="Times New Roman"/>
                <w:b/>
                <w:bCs/>
              </w:rPr>
              <w:t>АКТИВ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BF" w:rsidRPr="00607D23" w:rsidTr="00861EBF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7D23">
              <w:rPr>
                <w:rFonts w:ascii="Times New Roman" w:hAnsi="Times New Roman" w:cs="Times New Roman"/>
                <w:b/>
                <w:bCs/>
              </w:rPr>
              <w:t>I. ВНЕОБОРОТНЫЕ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Нематериальные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BF" w:rsidRPr="00607D23" w:rsidTr="00861EBF">
        <w:trPr>
          <w:trHeight w:val="502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Результаты исследований и разработок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Основные средства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1EBF" w:rsidRPr="00607D23" w:rsidRDefault="00861EBF" w:rsidP="00861EBF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5534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1EBF" w:rsidRPr="00607D23" w:rsidRDefault="00861EBF" w:rsidP="00861EBF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5014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61EBF" w:rsidRPr="00607D23" w:rsidRDefault="00861EBF" w:rsidP="00861EBF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4812</w:t>
            </w: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Доходные вложения в материальные ценности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Финансовые вложения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Отложенные налоговые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Прочие внеоборотные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Итого по разделу 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61EBF" w:rsidRPr="00607D23" w:rsidRDefault="00861EBF" w:rsidP="00861EBF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5534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61EBF" w:rsidRPr="00607D23" w:rsidRDefault="00861EBF" w:rsidP="00861EBF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5014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61EBF" w:rsidRPr="00607D23" w:rsidRDefault="00861EBF" w:rsidP="00861EBF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4812</w:t>
            </w:r>
          </w:p>
        </w:tc>
      </w:tr>
      <w:tr w:rsidR="00861EBF" w:rsidRPr="00607D23" w:rsidTr="00861EBF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7D23">
              <w:rPr>
                <w:rFonts w:ascii="Times New Roman" w:hAnsi="Times New Roman" w:cs="Times New Roman"/>
                <w:b/>
                <w:bCs/>
              </w:rPr>
              <w:t>II. ОБОРОТНЫЕ АКТИВЫ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Запасы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1EBF" w:rsidRPr="00607D23" w:rsidRDefault="00861EBF" w:rsidP="00861EBF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7415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1EBF" w:rsidRPr="00607D23" w:rsidRDefault="00861EBF" w:rsidP="00861EBF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6389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861EBF" w:rsidRPr="00607D23" w:rsidRDefault="00861EBF" w:rsidP="00861EBF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5536</w:t>
            </w: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Налог на добавленную стоимость по приобретенным ценностям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Дебиторская задолженность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Финансовые вложения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Денежные средства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1EBF" w:rsidRPr="00607D23" w:rsidRDefault="00861EBF" w:rsidP="00861EBF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1012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1EBF" w:rsidRPr="00607D23" w:rsidRDefault="00861EBF" w:rsidP="00861EBF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834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61EBF" w:rsidRPr="00607D23" w:rsidRDefault="00861EBF" w:rsidP="00861EBF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Прочие оборотные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Итого по разделу II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61EBF" w:rsidRPr="00607D23" w:rsidRDefault="00861EBF" w:rsidP="00861EBF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8427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61EBF" w:rsidRPr="00607D23" w:rsidRDefault="00861EBF" w:rsidP="00861EBF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7223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61EBF" w:rsidRPr="00607D23" w:rsidRDefault="00861EBF" w:rsidP="00861EBF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6199</w:t>
            </w: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607D23">
              <w:rPr>
                <w:rFonts w:ascii="Times New Roman" w:hAnsi="Times New Roman" w:cs="Times New Roman"/>
                <w:b/>
                <w:bCs/>
              </w:rPr>
              <w:t>БАЛАНС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13961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12237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11011</w:t>
            </w:r>
          </w:p>
        </w:tc>
      </w:tr>
    </w:tbl>
    <w:p w:rsidR="00861EBF" w:rsidRPr="00607D23" w:rsidRDefault="00861EBF" w:rsidP="00861EBF">
      <w:pPr>
        <w:pageBreakBefore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7D2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196"/>
        <w:gridCol w:w="164"/>
        <w:gridCol w:w="261"/>
        <w:gridCol w:w="142"/>
        <w:gridCol w:w="425"/>
        <w:gridCol w:w="284"/>
        <w:gridCol w:w="198"/>
        <w:gridCol w:w="129"/>
        <w:gridCol w:w="392"/>
        <w:gridCol w:w="415"/>
        <w:gridCol w:w="395"/>
        <w:gridCol w:w="143"/>
        <w:gridCol w:w="151"/>
        <w:gridCol w:w="445"/>
        <w:gridCol w:w="425"/>
        <w:gridCol w:w="284"/>
        <w:gridCol w:w="169"/>
      </w:tblGrid>
      <w:tr w:rsidR="00861EBF" w:rsidRPr="00607D23" w:rsidTr="00861EBF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31 декабря</w:t>
            </w: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На 31 декабря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На 31 декабря</w:t>
            </w:r>
          </w:p>
        </w:tc>
      </w:tr>
      <w:tr w:rsidR="00861EBF" w:rsidRPr="00607D23" w:rsidTr="00861EBF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 xml:space="preserve">Пояснения 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г.</w:t>
            </w:r>
          </w:p>
        </w:tc>
      </w:tr>
      <w:tr w:rsidR="00861EBF" w:rsidRPr="00607D23" w:rsidTr="00861EBF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</w:tcPr>
          <w:p w:rsidR="00861EBF" w:rsidRPr="00607D23" w:rsidRDefault="00861EBF" w:rsidP="00861EBF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861EBF" w:rsidRPr="00607D23" w:rsidRDefault="00861EBF" w:rsidP="00861EB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right w:val="nil"/>
            </w:tcBorders>
          </w:tcPr>
          <w:p w:rsidR="00861EBF" w:rsidRPr="00607D23" w:rsidRDefault="00861EBF" w:rsidP="00861EBF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861EBF" w:rsidRPr="00607D23" w:rsidRDefault="00861EBF" w:rsidP="00861EB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right w:val="nil"/>
            </w:tcBorders>
          </w:tcPr>
          <w:p w:rsidR="00861EBF" w:rsidRPr="00607D23" w:rsidRDefault="00861EBF" w:rsidP="00861EBF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861EBF" w:rsidRPr="00607D23" w:rsidRDefault="00861EBF" w:rsidP="00861EB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61EBF" w:rsidRPr="00607D23" w:rsidTr="00861EBF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7D23">
              <w:rPr>
                <w:rFonts w:ascii="Times New Roman" w:hAnsi="Times New Roman" w:cs="Times New Roman"/>
                <w:b/>
                <w:bCs/>
              </w:rPr>
              <w:t>ПАССИВ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BF" w:rsidRPr="00607D23" w:rsidTr="00861EBF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7D23">
              <w:rPr>
                <w:rFonts w:ascii="Times New Roman" w:hAnsi="Times New Roman" w:cs="Times New Roman"/>
                <w:b/>
                <w:bCs/>
              </w:rPr>
              <w:t xml:space="preserve">III. КАПИТАЛ И РЕЗЕРВЫ 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61EBF" w:rsidRPr="00607D23" w:rsidTr="00861EBF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Собственные акции, выкупленные у акционеров</w:t>
            </w: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607D23">
              <w:rPr>
                <w:rFonts w:ascii="Times New Roman" w:hAnsi="Times New Roman" w:cs="Times New Roman"/>
                <w:lang w:val="en-US"/>
              </w:rPr>
              <w:t>(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07D23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607D23">
              <w:rPr>
                <w:rFonts w:ascii="Times New Roman" w:hAnsi="Times New Roman" w:cs="Times New Roman"/>
                <w:lang w:val="en-US"/>
              </w:rPr>
              <w:t>(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07D23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607D23">
              <w:rPr>
                <w:rFonts w:ascii="Times New Roman" w:hAnsi="Times New Roman" w:cs="Times New Roman"/>
                <w:lang w:val="en-US"/>
              </w:rPr>
              <w:t>(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07D23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Переоценка внеоборотных активов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Добавочный капитал (без переоценки)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Резервный капитал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Нераспределенная прибыль (непокрытый убыток)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61EBF" w:rsidRPr="00607D23" w:rsidRDefault="006579CB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6967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61EBF" w:rsidRPr="00607D23" w:rsidRDefault="006579CB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5612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61EBF" w:rsidRPr="00607D23" w:rsidRDefault="006579CB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5091</w:t>
            </w: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Итого по разделу III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861EBF" w:rsidRPr="00607D23" w:rsidRDefault="006579CB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6977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861EBF" w:rsidRPr="00607D23" w:rsidRDefault="006579CB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5622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61EBF" w:rsidRPr="00607D23" w:rsidRDefault="006579CB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5101</w:t>
            </w:r>
          </w:p>
        </w:tc>
      </w:tr>
      <w:tr w:rsidR="00861EBF" w:rsidRPr="00607D23" w:rsidTr="00861EBF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7D23">
              <w:rPr>
                <w:rFonts w:ascii="Times New Roman" w:hAnsi="Times New Roman" w:cs="Times New Roman"/>
                <w:b/>
                <w:bCs/>
              </w:rPr>
              <w:t>IV. ДОЛГОСРОЧНЫЕ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Отложенные налоговые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Резервы под условные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Итого по разделу IV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BF" w:rsidRPr="00607D23" w:rsidTr="00861EBF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7D23">
              <w:rPr>
                <w:rFonts w:ascii="Times New Roman" w:hAnsi="Times New Roman" w:cs="Times New Roman"/>
                <w:b/>
                <w:bCs/>
              </w:rPr>
              <w:t>V. КРАТКОСРОЧНЫЕ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Кредиторская задолженность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1EBF" w:rsidRPr="00607D23" w:rsidRDefault="006579CB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6984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1EBF" w:rsidRPr="00607D23" w:rsidRDefault="006579CB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6615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61EBF" w:rsidRPr="00607D23" w:rsidRDefault="006579CB" w:rsidP="00861EBF">
            <w:pPr>
              <w:pStyle w:val="11"/>
              <w:tabs>
                <w:tab w:val="clear" w:pos="3969"/>
                <w:tab w:val="clear" w:pos="9072"/>
              </w:tabs>
              <w:spacing w:before="0" w:after="0"/>
              <w:rPr>
                <w:sz w:val="20"/>
              </w:rPr>
            </w:pPr>
            <w:r>
              <w:rPr>
                <w:sz w:val="20"/>
              </w:rPr>
              <w:t>5910</w:t>
            </w: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Доходы будущих периодов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BF" w:rsidRPr="00607D23" w:rsidTr="00861EB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861EBF" w:rsidRPr="00607D23" w:rsidRDefault="00861EBF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9CB" w:rsidRPr="00607D23" w:rsidTr="00861EB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9CB" w:rsidRPr="00607D23" w:rsidRDefault="006579CB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79CB" w:rsidRPr="00607D23" w:rsidRDefault="006579CB" w:rsidP="00861EBF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607D23">
              <w:rPr>
                <w:rFonts w:ascii="Times New Roman" w:hAnsi="Times New Roman" w:cs="Times New Roman"/>
              </w:rPr>
              <w:t>Итого по разделу 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579CB" w:rsidRPr="00607D23" w:rsidRDefault="006579CB" w:rsidP="001A4E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6984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579CB" w:rsidRPr="00607D23" w:rsidRDefault="006579CB" w:rsidP="001A4E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6615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579CB" w:rsidRPr="00607D23" w:rsidRDefault="006579CB" w:rsidP="001A4E1E">
            <w:pPr>
              <w:pStyle w:val="11"/>
              <w:tabs>
                <w:tab w:val="clear" w:pos="3969"/>
                <w:tab w:val="clear" w:pos="9072"/>
              </w:tabs>
              <w:spacing w:before="0" w:after="0"/>
              <w:rPr>
                <w:sz w:val="20"/>
              </w:rPr>
            </w:pPr>
            <w:r>
              <w:rPr>
                <w:sz w:val="20"/>
              </w:rPr>
              <w:t>5910</w:t>
            </w:r>
          </w:p>
        </w:tc>
      </w:tr>
      <w:tr w:rsidR="006579CB" w:rsidRPr="00607D23" w:rsidTr="00861EB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9CB" w:rsidRPr="00607D23" w:rsidRDefault="006579CB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79CB" w:rsidRPr="00607D23" w:rsidRDefault="006579CB" w:rsidP="00861EBF">
            <w:pPr>
              <w:spacing w:after="0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607D23">
              <w:rPr>
                <w:rFonts w:ascii="Times New Roman" w:hAnsi="Times New Roman" w:cs="Times New Roman"/>
                <w:b/>
                <w:bCs/>
              </w:rPr>
              <w:t>БАЛАНС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579CB" w:rsidRPr="00607D23" w:rsidRDefault="006579CB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13961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579CB" w:rsidRPr="00607D23" w:rsidRDefault="006579CB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12237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579CB" w:rsidRPr="00607D23" w:rsidRDefault="006579CB" w:rsidP="00861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11011</w:t>
            </w:r>
          </w:p>
        </w:tc>
      </w:tr>
    </w:tbl>
    <w:p w:rsidR="00861EBF" w:rsidRPr="00607D23" w:rsidRDefault="00861EBF" w:rsidP="00861EB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61EBF" w:rsidRPr="00607D23" w:rsidRDefault="00861EBF" w:rsidP="00861E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AAD" w:rsidRDefault="005D5AAD" w:rsidP="005D5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A41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5D5AAD" w:rsidRDefault="005D5AAD" w:rsidP="005D5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A41">
        <w:rPr>
          <w:rFonts w:ascii="Times New Roman" w:hAnsi="Times New Roman" w:cs="Times New Roman"/>
          <w:sz w:val="28"/>
          <w:szCs w:val="28"/>
        </w:rPr>
        <w:t>от департамента 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D5AAD" w:rsidRDefault="005D5AAD" w:rsidP="005D5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5D5AAD" w:rsidRPr="00057A41" w:rsidRDefault="005D5AAD" w:rsidP="005D5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организации_____________________________________________________</w:t>
      </w:r>
    </w:p>
    <w:p w:rsidR="005D5AAD" w:rsidRDefault="005D5AAD" w:rsidP="005D5AAD"/>
    <w:p w:rsidR="00861EBF" w:rsidRPr="00ED1057" w:rsidRDefault="00861EBF" w:rsidP="00D239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sectPr w:rsidR="00861EBF" w:rsidRPr="00ED1057" w:rsidSect="0079008B"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341" w:rsidRDefault="003F2341" w:rsidP="00520E4E">
      <w:pPr>
        <w:spacing w:after="0" w:line="240" w:lineRule="auto"/>
      </w:pPr>
      <w:r>
        <w:separator/>
      </w:r>
    </w:p>
  </w:endnote>
  <w:endnote w:type="continuationSeparator" w:id="0">
    <w:p w:rsidR="003F2341" w:rsidRDefault="003F2341" w:rsidP="0052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40385"/>
      <w:docPartObj>
        <w:docPartGallery w:val="Page Numbers (Bottom of Page)"/>
        <w:docPartUnique/>
      </w:docPartObj>
    </w:sdtPr>
    <w:sdtEndPr/>
    <w:sdtContent>
      <w:p w:rsidR="0026127A" w:rsidRDefault="003F2341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E6E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127A" w:rsidRDefault="002612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341" w:rsidRDefault="003F2341" w:rsidP="00520E4E">
      <w:pPr>
        <w:spacing w:after="0" w:line="240" w:lineRule="auto"/>
      </w:pPr>
      <w:r>
        <w:separator/>
      </w:r>
    </w:p>
  </w:footnote>
  <w:footnote w:type="continuationSeparator" w:id="0">
    <w:p w:rsidR="003F2341" w:rsidRDefault="003F2341" w:rsidP="00520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1523"/>
    <w:multiLevelType w:val="hybridMultilevel"/>
    <w:tmpl w:val="191A577C"/>
    <w:lvl w:ilvl="0" w:tplc="4AB444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09628C"/>
    <w:multiLevelType w:val="multilevel"/>
    <w:tmpl w:val="BAD2AFF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86E5C"/>
    <w:multiLevelType w:val="hybridMultilevel"/>
    <w:tmpl w:val="A0A2F4E6"/>
    <w:lvl w:ilvl="0" w:tplc="32E4D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9D3A74"/>
    <w:multiLevelType w:val="hybridMultilevel"/>
    <w:tmpl w:val="FF12E0FC"/>
    <w:lvl w:ilvl="0" w:tplc="666823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9B449F"/>
    <w:multiLevelType w:val="hybridMultilevel"/>
    <w:tmpl w:val="FE9C6F12"/>
    <w:lvl w:ilvl="0" w:tplc="42AADD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7A308E"/>
    <w:multiLevelType w:val="hybridMultilevel"/>
    <w:tmpl w:val="1CDECAAC"/>
    <w:lvl w:ilvl="0" w:tplc="57A615A0">
      <w:start w:val="201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B545DC4"/>
    <w:multiLevelType w:val="hybridMultilevel"/>
    <w:tmpl w:val="F182C530"/>
    <w:lvl w:ilvl="0" w:tplc="F1A00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F92CAD"/>
    <w:multiLevelType w:val="multilevel"/>
    <w:tmpl w:val="4758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EF6FB5"/>
    <w:multiLevelType w:val="hybridMultilevel"/>
    <w:tmpl w:val="9322EBC6"/>
    <w:lvl w:ilvl="0" w:tplc="648CA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CE3EF5"/>
    <w:multiLevelType w:val="hybridMultilevel"/>
    <w:tmpl w:val="DF020E34"/>
    <w:lvl w:ilvl="0" w:tplc="77522B42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164914"/>
    <w:multiLevelType w:val="hybridMultilevel"/>
    <w:tmpl w:val="8C5C3C2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FE5497"/>
    <w:multiLevelType w:val="hybridMultilevel"/>
    <w:tmpl w:val="0E6A6788"/>
    <w:lvl w:ilvl="0" w:tplc="1F009A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8D7CE3"/>
    <w:multiLevelType w:val="hybridMultilevel"/>
    <w:tmpl w:val="B2C820DE"/>
    <w:lvl w:ilvl="0" w:tplc="FDF8AEEA"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DF760D"/>
    <w:multiLevelType w:val="hybridMultilevel"/>
    <w:tmpl w:val="01EAE836"/>
    <w:lvl w:ilvl="0" w:tplc="2306D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28546F2"/>
    <w:multiLevelType w:val="hybridMultilevel"/>
    <w:tmpl w:val="D3D056AA"/>
    <w:lvl w:ilvl="0" w:tplc="8F74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95364C3"/>
    <w:multiLevelType w:val="hybridMultilevel"/>
    <w:tmpl w:val="DF22A52A"/>
    <w:lvl w:ilvl="0" w:tplc="803AB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F728A5"/>
    <w:multiLevelType w:val="multilevel"/>
    <w:tmpl w:val="1F5A29E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0C3D91"/>
    <w:multiLevelType w:val="hybridMultilevel"/>
    <w:tmpl w:val="4ED83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D14462C"/>
    <w:multiLevelType w:val="hybridMultilevel"/>
    <w:tmpl w:val="E7346B3A"/>
    <w:lvl w:ilvl="0" w:tplc="D0CC9F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7"/>
  </w:num>
  <w:num w:numId="3">
    <w:abstractNumId w:val="1"/>
  </w:num>
  <w:num w:numId="4">
    <w:abstractNumId w:val="6"/>
  </w:num>
  <w:num w:numId="5">
    <w:abstractNumId w:val="16"/>
  </w:num>
  <w:num w:numId="6">
    <w:abstractNumId w:val="15"/>
  </w:num>
  <w:num w:numId="7">
    <w:abstractNumId w:val="4"/>
  </w:num>
  <w:num w:numId="8">
    <w:abstractNumId w:val="2"/>
  </w:num>
  <w:num w:numId="9">
    <w:abstractNumId w:val="11"/>
  </w:num>
  <w:num w:numId="10">
    <w:abstractNumId w:val="8"/>
  </w:num>
  <w:num w:numId="11">
    <w:abstractNumId w:val="13"/>
  </w:num>
  <w:num w:numId="12">
    <w:abstractNumId w:val="10"/>
  </w:num>
  <w:num w:numId="13">
    <w:abstractNumId w:val="9"/>
  </w:num>
  <w:num w:numId="14">
    <w:abstractNumId w:val="12"/>
  </w:num>
  <w:num w:numId="15">
    <w:abstractNumId w:val="5"/>
  </w:num>
  <w:num w:numId="16">
    <w:abstractNumId w:val="14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57"/>
    <w:rsid w:val="00013D38"/>
    <w:rsid w:val="00031D0D"/>
    <w:rsid w:val="000842F6"/>
    <w:rsid w:val="00087439"/>
    <w:rsid w:val="000B7BFA"/>
    <w:rsid w:val="000F2A6D"/>
    <w:rsid w:val="00123CC5"/>
    <w:rsid w:val="001265A9"/>
    <w:rsid w:val="001333BB"/>
    <w:rsid w:val="001375FB"/>
    <w:rsid w:val="001425FB"/>
    <w:rsid w:val="00146797"/>
    <w:rsid w:val="001708EE"/>
    <w:rsid w:val="00171C3F"/>
    <w:rsid w:val="001A4E1E"/>
    <w:rsid w:val="001F3A69"/>
    <w:rsid w:val="0020212B"/>
    <w:rsid w:val="002134B4"/>
    <w:rsid w:val="00245582"/>
    <w:rsid w:val="00256FB6"/>
    <w:rsid w:val="0026127A"/>
    <w:rsid w:val="00272A40"/>
    <w:rsid w:val="00294E0B"/>
    <w:rsid w:val="002C10E9"/>
    <w:rsid w:val="002F3611"/>
    <w:rsid w:val="00302B48"/>
    <w:rsid w:val="00315F6B"/>
    <w:rsid w:val="003453EF"/>
    <w:rsid w:val="00356239"/>
    <w:rsid w:val="00375FBD"/>
    <w:rsid w:val="003C4DD4"/>
    <w:rsid w:val="003D2DE2"/>
    <w:rsid w:val="003E1142"/>
    <w:rsid w:val="003E266E"/>
    <w:rsid w:val="003E521A"/>
    <w:rsid w:val="003F2341"/>
    <w:rsid w:val="003F29F2"/>
    <w:rsid w:val="00454AD9"/>
    <w:rsid w:val="00486E2D"/>
    <w:rsid w:val="00491EE8"/>
    <w:rsid w:val="004A3280"/>
    <w:rsid w:val="004A6894"/>
    <w:rsid w:val="004A7699"/>
    <w:rsid w:val="004F61A1"/>
    <w:rsid w:val="0050668B"/>
    <w:rsid w:val="00515BC7"/>
    <w:rsid w:val="00520E4E"/>
    <w:rsid w:val="00541720"/>
    <w:rsid w:val="00555B5C"/>
    <w:rsid w:val="00583008"/>
    <w:rsid w:val="005D5AAD"/>
    <w:rsid w:val="006205DD"/>
    <w:rsid w:val="00632F87"/>
    <w:rsid w:val="00643E81"/>
    <w:rsid w:val="006579CB"/>
    <w:rsid w:val="00660F61"/>
    <w:rsid w:val="006A4BC5"/>
    <w:rsid w:val="00713974"/>
    <w:rsid w:val="00725519"/>
    <w:rsid w:val="007818DA"/>
    <w:rsid w:val="00787CF5"/>
    <w:rsid w:val="0079008B"/>
    <w:rsid w:val="007917D8"/>
    <w:rsid w:val="007937A9"/>
    <w:rsid w:val="007C3AE1"/>
    <w:rsid w:val="007C488C"/>
    <w:rsid w:val="0082771E"/>
    <w:rsid w:val="00861EBF"/>
    <w:rsid w:val="00883C6F"/>
    <w:rsid w:val="0089460E"/>
    <w:rsid w:val="008B7A6C"/>
    <w:rsid w:val="008D4684"/>
    <w:rsid w:val="00901794"/>
    <w:rsid w:val="00906E97"/>
    <w:rsid w:val="009111F6"/>
    <w:rsid w:val="00915FCA"/>
    <w:rsid w:val="009175A2"/>
    <w:rsid w:val="00931436"/>
    <w:rsid w:val="009524AC"/>
    <w:rsid w:val="009C6D2E"/>
    <w:rsid w:val="00A135C5"/>
    <w:rsid w:val="00A23043"/>
    <w:rsid w:val="00A43835"/>
    <w:rsid w:val="00A900D5"/>
    <w:rsid w:val="00AA2189"/>
    <w:rsid w:val="00AA66BC"/>
    <w:rsid w:val="00AD3580"/>
    <w:rsid w:val="00AD68EF"/>
    <w:rsid w:val="00AF5D7B"/>
    <w:rsid w:val="00B13703"/>
    <w:rsid w:val="00B15FE6"/>
    <w:rsid w:val="00B22F88"/>
    <w:rsid w:val="00B712A6"/>
    <w:rsid w:val="00B86343"/>
    <w:rsid w:val="00B9265D"/>
    <w:rsid w:val="00BD45DD"/>
    <w:rsid w:val="00BD53C0"/>
    <w:rsid w:val="00BF08A9"/>
    <w:rsid w:val="00C06684"/>
    <w:rsid w:val="00C1015E"/>
    <w:rsid w:val="00C11C11"/>
    <w:rsid w:val="00C40E04"/>
    <w:rsid w:val="00C46CB3"/>
    <w:rsid w:val="00CB03CC"/>
    <w:rsid w:val="00CC36B1"/>
    <w:rsid w:val="00D224F3"/>
    <w:rsid w:val="00D23974"/>
    <w:rsid w:val="00D819E1"/>
    <w:rsid w:val="00D92EBC"/>
    <w:rsid w:val="00DD509E"/>
    <w:rsid w:val="00DD636B"/>
    <w:rsid w:val="00DE173D"/>
    <w:rsid w:val="00DF3507"/>
    <w:rsid w:val="00E22A87"/>
    <w:rsid w:val="00E46CD3"/>
    <w:rsid w:val="00E63B93"/>
    <w:rsid w:val="00E91D27"/>
    <w:rsid w:val="00EA25CB"/>
    <w:rsid w:val="00ED1057"/>
    <w:rsid w:val="00F20C5E"/>
    <w:rsid w:val="00F271F7"/>
    <w:rsid w:val="00F34BCD"/>
    <w:rsid w:val="00F4459E"/>
    <w:rsid w:val="00F47D8F"/>
    <w:rsid w:val="00F5527C"/>
    <w:rsid w:val="00F93783"/>
    <w:rsid w:val="00F952CC"/>
    <w:rsid w:val="00FB16FF"/>
    <w:rsid w:val="00FB266D"/>
    <w:rsid w:val="00FE0AF8"/>
    <w:rsid w:val="00FE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08256-8FBC-40EC-94CF-48F5C9A9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4F3"/>
  </w:style>
  <w:style w:type="paragraph" w:styleId="1">
    <w:name w:val="heading 1"/>
    <w:basedOn w:val="a"/>
    <w:next w:val="a"/>
    <w:link w:val="10"/>
    <w:uiPriority w:val="9"/>
    <w:qFormat/>
    <w:rsid w:val="00520E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4E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1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20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0E4E"/>
  </w:style>
  <w:style w:type="paragraph" w:styleId="a5">
    <w:name w:val="footer"/>
    <w:basedOn w:val="a"/>
    <w:link w:val="a6"/>
    <w:uiPriority w:val="99"/>
    <w:unhideWhenUsed/>
    <w:rsid w:val="00520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E4E"/>
  </w:style>
  <w:style w:type="character" w:customStyle="1" w:styleId="10">
    <w:name w:val="Заголовок 1 Знак"/>
    <w:basedOn w:val="a0"/>
    <w:link w:val="1"/>
    <w:uiPriority w:val="9"/>
    <w:rsid w:val="00520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52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C46CB3"/>
    <w:pPr>
      <w:ind w:left="720"/>
      <w:contextualSpacing/>
    </w:pPr>
  </w:style>
  <w:style w:type="paragraph" w:customStyle="1" w:styleId="aa">
    <w:name w:val="Название табл"/>
    <w:basedOn w:val="a"/>
    <w:next w:val="a"/>
    <w:rsid w:val="00F952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Формула1"/>
    <w:basedOn w:val="a"/>
    <w:next w:val="a"/>
    <w:rsid w:val="00861EBF"/>
    <w:pPr>
      <w:tabs>
        <w:tab w:val="center" w:pos="3969"/>
        <w:tab w:val="right" w:pos="9072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с отступом 21"/>
    <w:basedOn w:val="a"/>
    <w:rsid w:val="00861EB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12">
    <w:name w:val="toc 1"/>
    <w:basedOn w:val="a"/>
    <w:next w:val="a"/>
    <w:autoRedefine/>
    <w:uiPriority w:val="39"/>
    <w:unhideWhenUsed/>
    <w:rsid w:val="006579CB"/>
    <w:pPr>
      <w:spacing w:after="100"/>
    </w:pPr>
  </w:style>
  <w:style w:type="character" w:styleId="ab">
    <w:name w:val="Hyperlink"/>
    <w:basedOn w:val="a0"/>
    <w:uiPriority w:val="99"/>
    <w:unhideWhenUsed/>
    <w:rsid w:val="006579C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4E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9">
    <w:name w:val="Абзац списка Знак"/>
    <w:basedOn w:val="a0"/>
    <w:link w:val="a8"/>
    <w:uiPriority w:val="34"/>
    <w:locked/>
    <w:rsid w:val="00AF5D7B"/>
  </w:style>
  <w:style w:type="paragraph" w:styleId="ac">
    <w:name w:val="Balloon Text"/>
    <w:basedOn w:val="a"/>
    <w:link w:val="ad"/>
    <w:uiPriority w:val="99"/>
    <w:semiHidden/>
    <w:unhideWhenUsed/>
    <w:rsid w:val="00AF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5D7B"/>
    <w:rPr>
      <w:rFonts w:ascii="Tahoma" w:hAnsi="Tahoma" w:cs="Tahoma"/>
      <w:sz w:val="16"/>
      <w:szCs w:val="16"/>
    </w:rPr>
  </w:style>
  <w:style w:type="paragraph" w:styleId="22">
    <w:name w:val="toc 2"/>
    <w:basedOn w:val="a"/>
    <w:next w:val="a"/>
    <w:autoRedefine/>
    <w:uiPriority w:val="39"/>
    <w:unhideWhenUsed/>
    <w:rsid w:val="00272A4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chart" Target="charts/chart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chart" Target="charts/chart7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chart" Target="charts/chart6.xml"/><Relationship Id="rId10" Type="http://schemas.openxmlformats.org/officeDocument/2006/relationships/diagramQuickStyle" Target="diagrams/quickStyle1.xml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chart" Target="charts/chart5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Лист6!$A$2</c:f>
              <c:strCache>
                <c:ptCount val="1"/>
                <c:pt idx="0">
                  <c:v>Собственный капитал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Лист6!$B$1:$C$1</c:f>
              <c:strCache>
                <c:ptCount val="2"/>
                <c:pt idx="0">
                  <c:v>2016 г.</c:v>
                </c:pt>
                <c:pt idx="1">
                  <c:v>2017 г.</c:v>
                </c:pt>
              </c:strCache>
            </c:strRef>
          </c:cat>
          <c:val>
            <c:numRef>
              <c:f>Лист6!$B$2:$C$2</c:f>
              <c:numCache>
                <c:formatCode>0.0</c:formatCode>
                <c:ptCount val="2"/>
                <c:pt idx="0" formatCode="General">
                  <c:v>45.9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35-4ED1-9B77-A7A343C78383}"/>
            </c:ext>
          </c:extLst>
        </c:ser>
        <c:ser>
          <c:idx val="1"/>
          <c:order val="1"/>
          <c:tx>
            <c:strRef>
              <c:f>Лист6!$A$3</c:f>
              <c:strCache>
                <c:ptCount val="1"/>
                <c:pt idx="0">
                  <c:v>Кредиторская задолженность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Лист6!$B$1:$C$1</c:f>
              <c:strCache>
                <c:ptCount val="2"/>
                <c:pt idx="0">
                  <c:v>2016 г.</c:v>
                </c:pt>
                <c:pt idx="1">
                  <c:v>2017 г.</c:v>
                </c:pt>
              </c:strCache>
            </c:strRef>
          </c:cat>
          <c:val>
            <c:numRef>
              <c:f>Лист6!$B$3:$C$3</c:f>
              <c:numCache>
                <c:formatCode>0.0</c:formatCode>
                <c:ptCount val="2"/>
                <c:pt idx="0" formatCode="General">
                  <c:v>54.1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35-4ED1-9B77-A7A343C783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756480"/>
        <c:axId val="118758016"/>
        <c:axId val="0"/>
      </c:bar3DChart>
      <c:catAx>
        <c:axId val="118756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8758016"/>
        <c:crosses val="autoZero"/>
        <c:auto val="1"/>
        <c:lblAlgn val="ctr"/>
        <c:lblOffset val="100"/>
        <c:noMultiLvlLbl val="0"/>
      </c:catAx>
      <c:valAx>
        <c:axId val="1187580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8756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Лист7!$A$1:$B$1</c:f>
              <c:strCache>
                <c:ptCount val="2"/>
                <c:pt idx="0">
                  <c:v>2016 г.</c:v>
                </c:pt>
                <c:pt idx="1">
                  <c:v>2017 г.</c:v>
                </c:pt>
              </c:strCache>
            </c:strRef>
          </c:cat>
          <c:val>
            <c:numRef>
              <c:f>Лист7!$A$2:$B$2</c:f>
              <c:numCache>
                <c:formatCode>General</c:formatCode>
                <c:ptCount val="2"/>
                <c:pt idx="0">
                  <c:v>1204</c:v>
                </c:pt>
                <c:pt idx="1">
                  <c:v>1355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9C-480C-B7AE-8AD46DCFF7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786304"/>
        <c:axId val="118792192"/>
      </c:barChart>
      <c:catAx>
        <c:axId val="1187863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8792192"/>
        <c:crosses val="autoZero"/>
        <c:auto val="1"/>
        <c:lblAlgn val="ctr"/>
        <c:lblOffset val="100"/>
        <c:noMultiLvlLbl val="0"/>
      </c:catAx>
      <c:valAx>
        <c:axId val="118792192"/>
        <c:scaling>
          <c:orientation val="minMax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87863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Рентабельность продаж, 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2016 г.</c:v>
                </c:pt>
                <c:pt idx="1">
                  <c:v>2017 г.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 formatCode="0.0">
                  <c:v>8</c:v>
                </c:pt>
                <c:pt idx="1">
                  <c:v>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5E-4C8A-85FF-7FC011E28846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Рентабельность затрат, 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2016 г.</c:v>
                </c:pt>
                <c:pt idx="1">
                  <c:v>2017 г.</c:v>
                </c:pt>
              </c:strCache>
            </c:strRef>
          </c:cat>
          <c:val>
            <c:numRef>
              <c:f>Лист1!$B$3:$C$3</c:f>
              <c:numCache>
                <c:formatCode>0.0</c:formatCode>
                <c:ptCount val="2"/>
                <c:pt idx="0" formatCode="General">
                  <c:v>8.7000000000000011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5E-4C8A-85FF-7FC011E288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813440"/>
        <c:axId val="118814976"/>
      </c:barChart>
      <c:catAx>
        <c:axId val="1188134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8814976"/>
        <c:crosses val="autoZero"/>
        <c:auto val="1"/>
        <c:lblAlgn val="ctr"/>
        <c:lblOffset val="100"/>
        <c:noMultiLvlLbl val="0"/>
      </c:catAx>
      <c:valAx>
        <c:axId val="118814976"/>
        <c:scaling>
          <c:orientation val="minMax"/>
        </c:scaling>
        <c:delete val="0"/>
        <c:axPos val="b"/>
        <c:majorGridlines/>
        <c:numFmt formatCode="0.0" sourceLinked="1"/>
        <c:majorTickMark val="out"/>
        <c:minorTickMark val="none"/>
        <c:tickLblPos val="nextTo"/>
        <c:crossAx val="118813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Лист5!$A$2</c:f>
              <c:strCache>
                <c:ptCount val="1"/>
                <c:pt idx="0">
                  <c:v>Оплата труда с отчислениями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Лист5!$B$1:$C$1</c:f>
              <c:strCache>
                <c:ptCount val="2"/>
                <c:pt idx="0">
                  <c:v>2016 г.</c:v>
                </c:pt>
                <c:pt idx="1">
                  <c:v>2017 г.</c:v>
                </c:pt>
              </c:strCache>
            </c:strRef>
          </c:cat>
          <c:val>
            <c:numRef>
              <c:f>Лист5!$B$2:$C$2</c:f>
              <c:numCache>
                <c:formatCode>General</c:formatCode>
                <c:ptCount val="2"/>
                <c:pt idx="0">
                  <c:v>40.1</c:v>
                </c:pt>
                <c:pt idx="1">
                  <c:v>39.4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A9-4B8D-A2E0-ED58F59E4075}"/>
            </c:ext>
          </c:extLst>
        </c:ser>
        <c:ser>
          <c:idx val="1"/>
          <c:order val="1"/>
          <c:tx>
            <c:strRef>
              <c:f>Лист5!$A$3</c:f>
              <c:strCache>
                <c:ptCount val="1"/>
                <c:pt idx="0">
                  <c:v>Материальные затраты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Лист5!$B$1:$C$1</c:f>
              <c:strCache>
                <c:ptCount val="2"/>
                <c:pt idx="0">
                  <c:v>2016 г.</c:v>
                </c:pt>
                <c:pt idx="1">
                  <c:v>2017 г.</c:v>
                </c:pt>
              </c:strCache>
            </c:strRef>
          </c:cat>
          <c:val>
            <c:numRef>
              <c:f>Лист5!$B$3:$C$3</c:f>
              <c:numCache>
                <c:formatCode>General</c:formatCode>
                <c:ptCount val="2"/>
                <c:pt idx="0">
                  <c:v>50.5</c:v>
                </c:pt>
                <c:pt idx="1">
                  <c:v>50.6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A9-4B8D-A2E0-ED58F59E4075}"/>
            </c:ext>
          </c:extLst>
        </c:ser>
        <c:ser>
          <c:idx val="2"/>
          <c:order val="2"/>
          <c:tx>
            <c:strRef>
              <c:f>Лист5!$A$4</c:f>
              <c:strCache>
                <c:ptCount val="1"/>
                <c:pt idx="0">
                  <c:v>Аренда помещений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Лист5!$B$1:$C$1</c:f>
              <c:strCache>
                <c:ptCount val="2"/>
                <c:pt idx="0">
                  <c:v>2016 г.</c:v>
                </c:pt>
                <c:pt idx="1">
                  <c:v>2017 г.</c:v>
                </c:pt>
              </c:strCache>
            </c:strRef>
          </c:cat>
          <c:val>
            <c:numRef>
              <c:f>Лист5!$B$4:$C$4</c:f>
              <c:numCache>
                <c:formatCode>General</c:formatCode>
                <c:ptCount val="2"/>
                <c:pt idx="0">
                  <c:v>7.6</c:v>
                </c:pt>
                <c:pt idx="1">
                  <c:v>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A9-4B8D-A2E0-ED58F59E4075}"/>
            </c:ext>
          </c:extLst>
        </c:ser>
        <c:ser>
          <c:idx val="3"/>
          <c:order val="3"/>
          <c:tx>
            <c:strRef>
              <c:f>Лист5!$A$5</c:f>
              <c:strCache>
                <c:ptCount val="1"/>
                <c:pt idx="0">
                  <c:v>Прочие</c:v>
                </c:pt>
              </c:strCache>
            </c:strRef>
          </c:tx>
          <c:invertIfNegative val="0"/>
          <c:cat>
            <c:strRef>
              <c:f>Лист5!$B$1:$C$1</c:f>
              <c:strCache>
                <c:ptCount val="2"/>
                <c:pt idx="0">
                  <c:v>2016 г.</c:v>
                </c:pt>
                <c:pt idx="1">
                  <c:v>2017 г.</c:v>
                </c:pt>
              </c:strCache>
            </c:strRef>
          </c:cat>
          <c:val>
            <c:numRef>
              <c:f>Лист5!$B$5:$C$5</c:f>
              <c:numCache>
                <c:formatCode>General</c:formatCode>
                <c:ptCount val="2"/>
                <c:pt idx="0">
                  <c:v>1.8</c:v>
                </c:pt>
                <c:pt idx="1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7A9-4B8D-A2E0-ED58F59E40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973952"/>
        <c:axId val="34979840"/>
        <c:axId val="0"/>
      </c:bar3DChart>
      <c:catAx>
        <c:axId val="34973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979840"/>
        <c:crosses val="autoZero"/>
        <c:auto val="1"/>
        <c:lblAlgn val="ctr"/>
        <c:lblOffset val="100"/>
        <c:noMultiLvlLbl val="0"/>
      </c:catAx>
      <c:valAx>
        <c:axId val="349798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4973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2016 г.</c:v>
                </c:pt>
              </c:strCache>
            </c:strRef>
          </c:tx>
          <c:invertIfNegative val="0"/>
          <c:cat>
            <c:strRef>
              <c:f>Лист2!$A$2:$A$4</c:f>
              <c:strCache>
                <c:ptCount val="3"/>
                <c:pt idx="0">
                  <c:v>Излишек (недостаток) собственных оборотных средств для формирования запасов и затрат </c:v>
                </c:pt>
                <c:pt idx="1">
                  <c:v>Излишек (недостаток) собственных и долгосрочных источников формирования запасов и затрат</c:v>
                </c:pt>
                <c:pt idx="2">
                  <c:v>Излишек (недостаток) нормальных источников формирования запасов и затрат</c:v>
                </c:pt>
              </c:strCache>
            </c:strRef>
          </c:cat>
          <c:val>
            <c:numRef>
              <c:f>Лист2!$B$2:$B$4</c:f>
              <c:numCache>
                <c:formatCode>General</c:formatCode>
                <c:ptCount val="3"/>
                <c:pt idx="0">
                  <c:v>-5781</c:v>
                </c:pt>
                <c:pt idx="1">
                  <c:v>-5781</c:v>
                </c:pt>
                <c:pt idx="2">
                  <c:v>-5781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2E-492F-86F6-014EEA343365}"/>
            </c:ext>
          </c:extLst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2017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Лист2!$A$2:$A$4</c:f>
              <c:strCache>
                <c:ptCount val="3"/>
                <c:pt idx="0">
                  <c:v>Излишек (недостаток) собственных оборотных средств для формирования запасов и затрат </c:v>
                </c:pt>
                <c:pt idx="1">
                  <c:v>Излишек (недостаток) собственных и долгосрочных источников формирования запасов и затрат</c:v>
                </c:pt>
                <c:pt idx="2">
                  <c:v>Излишек (недостаток) нормальных источников формирования запасов и затрат</c:v>
                </c:pt>
              </c:strCache>
            </c:strRef>
          </c:cat>
          <c:val>
            <c:numRef>
              <c:f>Лист2!$C$2:$C$4</c:f>
              <c:numCache>
                <c:formatCode>General</c:formatCode>
                <c:ptCount val="3"/>
                <c:pt idx="0">
                  <c:v>-5972</c:v>
                </c:pt>
                <c:pt idx="1">
                  <c:v>-5972</c:v>
                </c:pt>
                <c:pt idx="2">
                  <c:v>-5972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2E-492F-86F6-014EEA3433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992896"/>
        <c:axId val="34994432"/>
      </c:barChart>
      <c:catAx>
        <c:axId val="349928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4994432"/>
        <c:crosses val="autoZero"/>
        <c:auto val="1"/>
        <c:lblAlgn val="ctr"/>
        <c:lblOffset val="100"/>
        <c:noMultiLvlLbl val="0"/>
      </c:catAx>
      <c:valAx>
        <c:axId val="349944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4992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2016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Лист3!$A$2:$A$5</c:f>
              <c:strCache>
                <c:ptCount val="4"/>
                <c:pt idx="0">
                  <c:v>Коэффициент автономии</c:v>
                </c:pt>
                <c:pt idx="1">
                  <c:v>Коэффициент финансовой зависимости</c:v>
                </c:pt>
                <c:pt idx="2">
                  <c:v>Коэффициент обеспеченности собственными оборотными средствами</c:v>
                </c:pt>
                <c:pt idx="3">
                  <c:v>Коэффициент финансового риска</c:v>
                </c:pt>
              </c:strCache>
            </c:strRef>
          </c:cat>
          <c:val>
            <c:numRef>
              <c:f>Лист3!$B$2:$B$5</c:f>
              <c:numCache>
                <c:formatCode>General</c:formatCode>
                <c:ptCount val="4"/>
                <c:pt idx="0">
                  <c:v>0.46</c:v>
                </c:pt>
                <c:pt idx="1">
                  <c:v>0.54</c:v>
                </c:pt>
                <c:pt idx="2">
                  <c:v>8.0000000000000016E-2</c:v>
                </c:pt>
                <c:pt idx="3">
                  <c:v>1.1800000000000022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46-4717-836F-9D34A7EFB90F}"/>
            </c:ext>
          </c:extLst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2017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Лист3!$A$2:$A$5</c:f>
              <c:strCache>
                <c:ptCount val="4"/>
                <c:pt idx="0">
                  <c:v>Коэффициент автономии</c:v>
                </c:pt>
                <c:pt idx="1">
                  <c:v>Коэффициент финансовой зависимости</c:v>
                </c:pt>
                <c:pt idx="2">
                  <c:v>Коэффициент обеспеченности собственными оборотными средствами</c:v>
                </c:pt>
                <c:pt idx="3">
                  <c:v>Коэффициент финансового риска</c:v>
                </c:pt>
              </c:strCache>
            </c:strRef>
          </c:cat>
          <c:val>
            <c:numRef>
              <c:f>Лист3!$C$2:$C$5</c:f>
              <c:numCache>
                <c:formatCode>0.00</c:formatCode>
                <c:ptCount val="4"/>
                <c:pt idx="0">
                  <c:v>0.5</c:v>
                </c:pt>
                <c:pt idx="1">
                  <c:v>0.5</c:v>
                </c:pt>
                <c:pt idx="2" formatCode="General">
                  <c:v>0.17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46-4717-836F-9D34A7EFB9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258816"/>
        <c:axId val="68272896"/>
      </c:barChart>
      <c:catAx>
        <c:axId val="682588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68272896"/>
        <c:crosses val="autoZero"/>
        <c:auto val="1"/>
        <c:lblAlgn val="ctr"/>
        <c:lblOffset val="100"/>
        <c:noMultiLvlLbl val="0"/>
      </c:catAx>
      <c:valAx>
        <c:axId val="682728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8258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Лист4!$B$1</c:f>
              <c:strCache>
                <c:ptCount val="1"/>
                <c:pt idx="0">
                  <c:v>2016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Лист4!$A$2:$A$4</c:f>
              <c:strCache>
                <c:ptCount val="3"/>
                <c:pt idx="0">
                  <c:v>Коэффициент абсолютной ликвидности</c:v>
                </c:pt>
                <c:pt idx="1">
                  <c:v>Коэффициент промежуточной ликвидности</c:v>
                </c:pt>
                <c:pt idx="2">
                  <c:v>Коэффициент текущей ликвидности</c:v>
                </c:pt>
              </c:strCache>
            </c:strRef>
          </c:cat>
          <c:val>
            <c:numRef>
              <c:f>Лист4!$B$2:$B$4</c:f>
              <c:numCache>
                <c:formatCode>General</c:formatCode>
                <c:ptCount val="3"/>
                <c:pt idx="0">
                  <c:v>0.13</c:v>
                </c:pt>
                <c:pt idx="1">
                  <c:v>0.13</c:v>
                </c:pt>
                <c:pt idx="2">
                  <c:v>1.0900000000000001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32-4E4E-9979-AFC2C8B10CA4}"/>
            </c:ext>
          </c:extLst>
        </c:ser>
        <c:ser>
          <c:idx val="1"/>
          <c:order val="1"/>
          <c:tx>
            <c:strRef>
              <c:f>Лист4!$C$1</c:f>
              <c:strCache>
                <c:ptCount val="1"/>
                <c:pt idx="0">
                  <c:v>2017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Лист4!$A$2:$A$4</c:f>
              <c:strCache>
                <c:ptCount val="3"/>
                <c:pt idx="0">
                  <c:v>Коэффициент абсолютной ликвидности</c:v>
                </c:pt>
                <c:pt idx="1">
                  <c:v>Коэффициент промежуточной ликвидности</c:v>
                </c:pt>
                <c:pt idx="2">
                  <c:v>Коэффициент текущей ликвидности</c:v>
                </c:pt>
              </c:strCache>
            </c:strRef>
          </c:cat>
          <c:val>
            <c:numRef>
              <c:f>Лист4!$C$2:$C$4</c:f>
              <c:numCache>
                <c:formatCode>General</c:formatCode>
                <c:ptCount val="3"/>
                <c:pt idx="0">
                  <c:v>0.14000000000000001</c:v>
                </c:pt>
                <c:pt idx="1">
                  <c:v>0.14000000000000001</c:v>
                </c:pt>
                <c:pt idx="2">
                  <c:v>1.21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32-4E4E-9979-AFC2C8B10C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285952"/>
        <c:axId val="68287488"/>
      </c:barChart>
      <c:catAx>
        <c:axId val="682859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68287488"/>
        <c:crosses val="autoZero"/>
        <c:auto val="1"/>
        <c:lblAlgn val="ctr"/>
        <c:lblOffset val="100"/>
        <c:noMultiLvlLbl val="0"/>
      </c:catAx>
      <c:valAx>
        <c:axId val="682874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8285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2D051E-D354-4CAF-99D0-DCE44E2759AA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3BB5E5D-7C1C-473D-8CB4-C99A58E97996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Задачи управления финансами в организации</a:t>
          </a:r>
        </a:p>
      </dgm:t>
    </dgm:pt>
    <dgm:pt modelId="{AE1AC017-AAB8-458F-B00E-3E92404150AF}" type="parTrans" cxnId="{1A68BC66-1B57-497D-90DD-16503B2FB00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CA29EEA-BA2C-4D5A-B2B4-DDCB9222A732}" type="sibTrans" cxnId="{1A68BC66-1B57-497D-90DD-16503B2FB00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C9328E1-8538-48CA-8ADB-F9621FC8B217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Оптимизация структуры капитала и обеспечение финансовой устойчивости</a:t>
          </a:r>
        </a:p>
      </dgm:t>
    </dgm:pt>
    <dgm:pt modelId="{2FCA250D-E4A5-4E8A-9D05-64B06AA1A199}" type="parTrans" cxnId="{37A6A45B-59C6-4178-9748-B83FF5C6D54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590DE23-BB27-4081-AA71-E830533FF452}" type="sibTrans" cxnId="{37A6A45B-59C6-4178-9748-B83FF5C6D54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1A6B147-6654-48AC-8BF2-8BBE920DF980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Оптимизация денежных потоков</a:t>
          </a:r>
        </a:p>
      </dgm:t>
    </dgm:pt>
    <dgm:pt modelId="{5FC1814C-D386-4749-B2CD-3B57E6BF9CB3}" type="parTrans" cxnId="{E6201E73-AE33-404E-A1B3-66C51B788D6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A5FEA57-0624-46E6-A0AE-761DDD36DFB0}" type="sibTrans" cxnId="{E6201E73-AE33-404E-A1B3-66C51B788D6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B0C315B-452E-426B-91EB-20EC51B1ABEA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Использование различных инструментов привлечения заемных средств</a:t>
          </a:r>
        </a:p>
      </dgm:t>
    </dgm:pt>
    <dgm:pt modelId="{E99688BC-F357-4D3C-A17B-EDCDF9CE358E}" type="parTrans" cxnId="{E2A772EE-0936-4EBA-9F15-2AECD22CA80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4CC1834-27DF-4957-ABC0-DD6DC190D3AC}" type="sibTrans" cxnId="{E2A772EE-0936-4EBA-9F15-2AECD22CA80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9E21470-BD8B-49A4-89C1-F15BF952CFA8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Максимизация прибыли</a:t>
          </a:r>
        </a:p>
      </dgm:t>
    </dgm:pt>
    <dgm:pt modelId="{7ECED17E-EEBD-45BF-966B-55123E34C13F}" type="parTrans" cxnId="{CCCC593D-FD85-4082-A46B-465C44DB2E1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A3F487-F44A-4460-B3D7-8C9C3727ECFA}" type="sibTrans" cxnId="{CCCC593D-FD85-4082-A46B-465C44DB2E1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F8B8C4D-CBDE-43B2-888C-3AB47561AA69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Обеспечение инвестиционной привлекательности</a:t>
          </a:r>
        </a:p>
      </dgm:t>
    </dgm:pt>
    <dgm:pt modelId="{DAB9241A-24B9-49B0-93FD-EB70A21A22F4}" type="parTrans" cxnId="{5B8C02D2-D108-4311-82C1-A1328BD3BB05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F1E36F0-8070-4827-9D61-5E0886D4C8C4}" type="sibTrans" cxnId="{5B8C02D2-D108-4311-82C1-A1328BD3BB05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617D828-7E4A-4DC2-90C3-C8986F6A545A}" type="pres">
      <dgm:prSet presAssocID="{D92D051E-D354-4CAF-99D0-DCE44E2759AA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4F3213F-AF6A-48A7-AC82-E864279BC471}" type="pres">
      <dgm:prSet presAssocID="{B3BB5E5D-7C1C-473D-8CB4-C99A58E97996}" presName="root" presStyleCnt="0"/>
      <dgm:spPr/>
    </dgm:pt>
    <dgm:pt modelId="{BAAA27C4-F806-49BE-AEE2-20ACF14402B1}" type="pres">
      <dgm:prSet presAssocID="{B3BB5E5D-7C1C-473D-8CB4-C99A58E97996}" presName="rootComposite" presStyleCnt="0"/>
      <dgm:spPr/>
    </dgm:pt>
    <dgm:pt modelId="{BE9E9570-EE42-454F-BB67-D0353CEA893D}" type="pres">
      <dgm:prSet presAssocID="{B3BB5E5D-7C1C-473D-8CB4-C99A58E97996}" presName="rootText" presStyleLbl="node1" presStyleIdx="0" presStyleCnt="1" custScaleX="357226"/>
      <dgm:spPr/>
    </dgm:pt>
    <dgm:pt modelId="{5EA22A55-B061-44BA-A6F2-2F95D693077E}" type="pres">
      <dgm:prSet presAssocID="{B3BB5E5D-7C1C-473D-8CB4-C99A58E97996}" presName="rootConnector" presStyleLbl="node1" presStyleIdx="0" presStyleCnt="1"/>
      <dgm:spPr/>
    </dgm:pt>
    <dgm:pt modelId="{1F97093B-AAE0-4802-B4EF-A51C1D473D88}" type="pres">
      <dgm:prSet presAssocID="{B3BB5E5D-7C1C-473D-8CB4-C99A58E97996}" presName="childShape" presStyleCnt="0"/>
      <dgm:spPr/>
    </dgm:pt>
    <dgm:pt modelId="{492809F9-582B-4D62-A343-0C15D8F788D7}" type="pres">
      <dgm:prSet presAssocID="{2FCA250D-E4A5-4E8A-9D05-64B06AA1A199}" presName="Name13" presStyleLbl="parChTrans1D2" presStyleIdx="0" presStyleCnt="5"/>
      <dgm:spPr/>
    </dgm:pt>
    <dgm:pt modelId="{00CFB3C0-E0BD-495C-A4FA-6DA1A87A3564}" type="pres">
      <dgm:prSet presAssocID="{9C9328E1-8538-48CA-8ADB-F9621FC8B217}" presName="childText" presStyleLbl="bgAcc1" presStyleIdx="0" presStyleCnt="5" custScaleX="354413">
        <dgm:presLayoutVars>
          <dgm:bulletEnabled val="1"/>
        </dgm:presLayoutVars>
      </dgm:prSet>
      <dgm:spPr/>
    </dgm:pt>
    <dgm:pt modelId="{CAFDFC74-BF23-4FA4-AB97-1EA507362956}" type="pres">
      <dgm:prSet presAssocID="{7ECED17E-EEBD-45BF-966B-55123E34C13F}" presName="Name13" presStyleLbl="parChTrans1D2" presStyleIdx="1" presStyleCnt="5"/>
      <dgm:spPr/>
    </dgm:pt>
    <dgm:pt modelId="{56FCB2F5-E59E-4999-BE5D-F5AA0BFCA45B}" type="pres">
      <dgm:prSet presAssocID="{49E21470-BD8B-49A4-89C1-F15BF952CFA8}" presName="childText" presStyleLbl="bgAcc1" presStyleIdx="1" presStyleCnt="5" custScaleX="353710">
        <dgm:presLayoutVars>
          <dgm:bulletEnabled val="1"/>
        </dgm:presLayoutVars>
      </dgm:prSet>
      <dgm:spPr/>
    </dgm:pt>
    <dgm:pt modelId="{6110DED1-7AFC-4781-9A8E-B5F64D70F132}" type="pres">
      <dgm:prSet presAssocID="{DAB9241A-24B9-49B0-93FD-EB70A21A22F4}" presName="Name13" presStyleLbl="parChTrans1D2" presStyleIdx="2" presStyleCnt="5"/>
      <dgm:spPr/>
    </dgm:pt>
    <dgm:pt modelId="{C1C26D75-BD33-4F6D-97E3-3D4CECFA778E}" type="pres">
      <dgm:prSet presAssocID="{7F8B8C4D-CBDE-43B2-888C-3AB47561AA69}" presName="childText" presStyleLbl="bgAcc1" presStyleIdx="2" presStyleCnt="5" custScaleX="353710">
        <dgm:presLayoutVars>
          <dgm:bulletEnabled val="1"/>
        </dgm:presLayoutVars>
      </dgm:prSet>
      <dgm:spPr/>
    </dgm:pt>
    <dgm:pt modelId="{AF543D34-31B2-43D1-BB03-E3D2511E9FFF}" type="pres">
      <dgm:prSet presAssocID="{E99688BC-F357-4D3C-A17B-EDCDF9CE358E}" presName="Name13" presStyleLbl="parChTrans1D2" presStyleIdx="3" presStyleCnt="5"/>
      <dgm:spPr/>
    </dgm:pt>
    <dgm:pt modelId="{17D4996B-E46E-4C65-9897-E02838799B38}" type="pres">
      <dgm:prSet presAssocID="{2B0C315B-452E-426B-91EB-20EC51B1ABEA}" presName="childText" presStyleLbl="bgAcc1" presStyleIdx="3" presStyleCnt="5" custScaleX="355468" custScaleY="118218">
        <dgm:presLayoutVars>
          <dgm:bulletEnabled val="1"/>
        </dgm:presLayoutVars>
      </dgm:prSet>
      <dgm:spPr/>
    </dgm:pt>
    <dgm:pt modelId="{26F9B767-6BFA-4494-8FAB-5F31A6A0D818}" type="pres">
      <dgm:prSet presAssocID="{5FC1814C-D386-4749-B2CD-3B57E6BF9CB3}" presName="Name13" presStyleLbl="parChTrans1D2" presStyleIdx="4" presStyleCnt="5"/>
      <dgm:spPr/>
    </dgm:pt>
    <dgm:pt modelId="{35D4773C-F14C-4835-B602-4C24DDC51BB0}" type="pres">
      <dgm:prSet presAssocID="{31A6B147-6654-48AC-8BF2-8BBE920DF980}" presName="childText" presStyleLbl="bgAcc1" presStyleIdx="4" presStyleCnt="5" custScaleX="356668">
        <dgm:presLayoutVars>
          <dgm:bulletEnabled val="1"/>
        </dgm:presLayoutVars>
      </dgm:prSet>
      <dgm:spPr/>
    </dgm:pt>
  </dgm:ptLst>
  <dgm:cxnLst>
    <dgm:cxn modelId="{7537620A-E0A8-FC43-9AE1-39F2B5EEB644}" type="presOf" srcId="{B3BB5E5D-7C1C-473D-8CB4-C99A58E97996}" destId="{5EA22A55-B061-44BA-A6F2-2F95D693077E}" srcOrd="1" destOrd="0" presId="urn:microsoft.com/office/officeart/2005/8/layout/hierarchy3"/>
    <dgm:cxn modelId="{29FA870B-18FB-A440-B54F-78BB24D5A985}" type="presOf" srcId="{2B0C315B-452E-426B-91EB-20EC51B1ABEA}" destId="{17D4996B-E46E-4C65-9897-E02838799B38}" srcOrd="0" destOrd="0" presId="urn:microsoft.com/office/officeart/2005/8/layout/hierarchy3"/>
    <dgm:cxn modelId="{C93E980C-99D3-7644-A972-41D1AFD553C1}" type="presOf" srcId="{DAB9241A-24B9-49B0-93FD-EB70A21A22F4}" destId="{6110DED1-7AFC-4781-9A8E-B5F64D70F132}" srcOrd="0" destOrd="0" presId="urn:microsoft.com/office/officeart/2005/8/layout/hierarchy3"/>
    <dgm:cxn modelId="{D8D0A717-E12C-634F-BE27-D7C251297E7E}" type="presOf" srcId="{5FC1814C-D386-4749-B2CD-3B57E6BF9CB3}" destId="{26F9B767-6BFA-4494-8FAB-5F31A6A0D818}" srcOrd="0" destOrd="0" presId="urn:microsoft.com/office/officeart/2005/8/layout/hierarchy3"/>
    <dgm:cxn modelId="{AED57621-8888-9848-8175-0DD159931495}" type="presOf" srcId="{7F8B8C4D-CBDE-43B2-888C-3AB47561AA69}" destId="{C1C26D75-BD33-4F6D-97E3-3D4CECFA778E}" srcOrd="0" destOrd="0" presId="urn:microsoft.com/office/officeart/2005/8/layout/hierarchy3"/>
    <dgm:cxn modelId="{CCCC593D-FD85-4082-A46B-465C44DB2E19}" srcId="{B3BB5E5D-7C1C-473D-8CB4-C99A58E97996}" destId="{49E21470-BD8B-49A4-89C1-F15BF952CFA8}" srcOrd="1" destOrd="0" parTransId="{7ECED17E-EEBD-45BF-966B-55123E34C13F}" sibTransId="{85A3F487-F44A-4460-B3D7-8C9C3727ECFA}"/>
    <dgm:cxn modelId="{37A6A45B-59C6-4178-9748-B83FF5C6D542}" srcId="{B3BB5E5D-7C1C-473D-8CB4-C99A58E97996}" destId="{9C9328E1-8538-48CA-8ADB-F9621FC8B217}" srcOrd="0" destOrd="0" parTransId="{2FCA250D-E4A5-4E8A-9D05-64B06AA1A199}" sibTransId="{C590DE23-BB27-4081-AA71-E830533FF452}"/>
    <dgm:cxn modelId="{8ABF8544-6D52-DD44-B0FA-9BBA1F1173D0}" type="presOf" srcId="{31A6B147-6654-48AC-8BF2-8BBE920DF980}" destId="{35D4773C-F14C-4835-B602-4C24DDC51BB0}" srcOrd="0" destOrd="0" presId="urn:microsoft.com/office/officeart/2005/8/layout/hierarchy3"/>
    <dgm:cxn modelId="{3A395146-B584-C646-A6F3-FB8846CEB485}" type="presOf" srcId="{9C9328E1-8538-48CA-8ADB-F9621FC8B217}" destId="{00CFB3C0-E0BD-495C-A4FA-6DA1A87A3564}" srcOrd="0" destOrd="0" presId="urn:microsoft.com/office/officeart/2005/8/layout/hierarchy3"/>
    <dgm:cxn modelId="{1A68BC66-1B57-497D-90DD-16503B2FB002}" srcId="{D92D051E-D354-4CAF-99D0-DCE44E2759AA}" destId="{B3BB5E5D-7C1C-473D-8CB4-C99A58E97996}" srcOrd="0" destOrd="0" parTransId="{AE1AC017-AAB8-458F-B00E-3E92404150AF}" sibTransId="{1CA29EEA-BA2C-4D5A-B2B4-DDCB9222A732}"/>
    <dgm:cxn modelId="{22ED336A-1306-BB4C-9000-F0F82DB68F58}" type="presOf" srcId="{B3BB5E5D-7C1C-473D-8CB4-C99A58E97996}" destId="{BE9E9570-EE42-454F-BB67-D0353CEA893D}" srcOrd="0" destOrd="0" presId="urn:microsoft.com/office/officeart/2005/8/layout/hierarchy3"/>
    <dgm:cxn modelId="{540C2C6E-54D9-2C4C-A0C6-384AE528A6D2}" type="presOf" srcId="{2FCA250D-E4A5-4E8A-9D05-64B06AA1A199}" destId="{492809F9-582B-4D62-A343-0C15D8F788D7}" srcOrd="0" destOrd="0" presId="urn:microsoft.com/office/officeart/2005/8/layout/hierarchy3"/>
    <dgm:cxn modelId="{13935C51-0DC2-B945-8D84-BF95F4C426C1}" type="presOf" srcId="{D92D051E-D354-4CAF-99D0-DCE44E2759AA}" destId="{1617D828-7E4A-4DC2-90C3-C8986F6A545A}" srcOrd="0" destOrd="0" presId="urn:microsoft.com/office/officeart/2005/8/layout/hierarchy3"/>
    <dgm:cxn modelId="{E6201E73-AE33-404E-A1B3-66C51B788D62}" srcId="{B3BB5E5D-7C1C-473D-8CB4-C99A58E97996}" destId="{31A6B147-6654-48AC-8BF2-8BBE920DF980}" srcOrd="4" destOrd="0" parTransId="{5FC1814C-D386-4749-B2CD-3B57E6BF9CB3}" sibTransId="{5A5FEA57-0624-46E6-A0AE-761DDD36DFB0}"/>
    <dgm:cxn modelId="{FFC64477-03CA-D545-A6D0-DF7D8F99F7FD}" type="presOf" srcId="{E99688BC-F357-4D3C-A17B-EDCDF9CE358E}" destId="{AF543D34-31B2-43D1-BB03-E3D2511E9FFF}" srcOrd="0" destOrd="0" presId="urn:microsoft.com/office/officeart/2005/8/layout/hierarchy3"/>
    <dgm:cxn modelId="{0D51689E-E642-804B-89C7-29A047107DB8}" type="presOf" srcId="{7ECED17E-EEBD-45BF-966B-55123E34C13F}" destId="{CAFDFC74-BF23-4FA4-AB97-1EA507362956}" srcOrd="0" destOrd="0" presId="urn:microsoft.com/office/officeart/2005/8/layout/hierarchy3"/>
    <dgm:cxn modelId="{5D5509A0-D3C2-9A41-8363-FFBCF2F592CE}" type="presOf" srcId="{49E21470-BD8B-49A4-89C1-F15BF952CFA8}" destId="{56FCB2F5-E59E-4999-BE5D-F5AA0BFCA45B}" srcOrd="0" destOrd="0" presId="urn:microsoft.com/office/officeart/2005/8/layout/hierarchy3"/>
    <dgm:cxn modelId="{5B8C02D2-D108-4311-82C1-A1328BD3BB05}" srcId="{B3BB5E5D-7C1C-473D-8CB4-C99A58E97996}" destId="{7F8B8C4D-CBDE-43B2-888C-3AB47561AA69}" srcOrd="2" destOrd="0" parTransId="{DAB9241A-24B9-49B0-93FD-EB70A21A22F4}" sibTransId="{AF1E36F0-8070-4827-9D61-5E0886D4C8C4}"/>
    <dgm:cxn modelId="{E2A772EE-0936-4EBA-9F15-2AECD22CA80E}" srcId="{B3BB5E5D-7C1C-473D-8CB4-C99A58E97996}" destId="{2B0C315B-452E-426B-91EB-20EC51B1ABEA}" srcOrd="3" destOrd="0" parTransId="{E99688BC-F357-4D3C-A17B-EDCDF9CE358E}" sibTransId="{E4CC1834-27DF-4957-ABC0-DD6DC190D3AC}"/>
    <dgm:cxn modelId="{BE5694CA-1D3D-5B4C-9C01-06D8F52E4643}" type="presParOf" srcId="{1617D828-7E4A-4DC2-90C3-C8986F6A545A}" destId="{A4F3213F-AF6A-48A7-AC82-E864279BC471}" srcOrd="0" destOrd="0" presId="urn:microsoft.com/office/officeart/2005/8/layout/hierarchy3"/>
    <dgm:cxn modelId="{6CF730B9-ADFB-FF47-AB36-4FF51E7F62DB}" type="presParOf" srcId="{A4F3213F-AF6A-48A7-AC82-E864279BC471}" destId="{BAAA27C4-F806-49BE-AEE2-20ACF14402B1}" srcOrd="0" destOrd="0" presId="urn:microsoft.com/office/officeart/2005/8/layout/hierarchy3"/>
    <dgm:cxn modelId="{A88C6CCB-A26B-D840-8CBD-AF2BC64F715F}" type="presParOf" srcId="{BAAA27C4-F806-49BE-AEE2-20ACF14402B1}" destId="{BE9E9570-EE42-454F-BB67-D0353CEA893D}" srcOrd="0" destOrd="0" presId="urn:microsoft.com/office/officeart/2005/8/layout/hierarchy3"/>
    <dgm:cxn modelId="{BFC64A82-ABC5-C849-84E9-B005905E3BBD}" type="presParOf" srcId="{BAAA27C4-F806-49BE-AEE2-20ACF14402B1}" destId="{5EA22A55-B061-44BA-A6F2-2F95D693077E}" srcOrd="1" destOrd="0" presId="urn:microsoft.com/office/officeart/2005/8/layout/hierarchy3"/>
    <dgm:cxn modelId="{FD4865D7-7E82-BA4E-9706-2AB885EE8098}" type="presParOf" srcId="{A4F3213F-AF6A-48A7-AC82-E864279BC471}" destId="{1F97093B-AAE0-4802-B4EF-A51C1D473D88}" srcOrd="1" destOrd="0" presId="urn:microsoft.com/office/officeart/2005/8/layout/hierarchy3"/>
    <dgm:cxn modelId="{A44DB995-288D-2444-B535-C39AC5C25887}" type="presParOf" srcId="{1F97093B-AAE0-4802-B4EF-A51C1D473D88}" destId="{492809F9-582B-4D62-A343-0C15D8F788D7}" srcOrd="0" destOrd="0" presId="urn:microsoft.com/office/officeart/2005/8/layout/hierarchy3"/>
    <dgm:cxn modelId="{578085D1-1CF5-B549-99E5-E33D3F47FD40}" type="presParOf" srcId="{1F97093B-AAE0-4802-B4EF-A51C1D473D88}" destId="{00CFB3C0-E0BD-495C-A4FA-6DA1A87A3564}" srcOrd="1" destOrd="0" presId="urn:microsoft.com/office/officeart/2005/8/layout/hierarchy3"/>
    <dgm:cxn modelId="{F50D61D6-AFE3-5F4B-A264-1230E4F85333}" type="presParOf" srcId="{1F97093B-AAE0-4802-B4EF-A51C1D473D88}" destId="{CAFDFC74-BF23-4FA4-AB97-1EA507362956}" srcOrd="2" destOrd="0" presId="urn:microsoft.com/office/officeart/2005/8/layout/hierarchy3"/>
    <dgm:cxn modelId="{3B6C5587-A3FA-F940-915B-636FF2F81772}" type="presParOf" srcId="{1F97093B-AAE0-4802-B4EF-A51C1D473D88}" destId="{56FCB2F5-E59E-4999-BE5D-F5AA0BFCA45B}" srcOrd="3" destOrd="0" presId="urn:microsoft.com/office/officeart/2005/8/layout/hierarchy3"/>
    <dgm:cxn modelId="{1F8995D4-FE45-5E45-88F9-A0C90B08B86E}" type="presParOf" srcId="{1F97093B-AAE0-4802-B4EF-A51C1D473D88}" destId="{6110DED1-7AFC-4781-9A8E-B5F64D70F132}" srcOrd="4" destOrd="0" presId="urn:microsoft.com/office/officeart/2005/8/layout/hierarchy3"/>
    <dgm:cxn modelId="{BDA30FF4-C7D0-0949-821E-51C5E20DFB15}" type="presParOf" srcId="{1F97093B-AAE0-4802-B4EF-A51C1D473D88}" destId="{C1C26D75-BD33-4F6D-97E3-3D4CECFA778E}" srcOrd="5" destOrd="0" presId="urn:microsoft.com/office/officeart/2005/8/layout/hierarchy3"/>
    <dgm:cxn modelId="{2869209E-B043-8744-B395-44322B560F3C}" type="presParOf" srcId="{1F97093B-AAE0-4802-B4EF-A51C1D473D88}" destId="{AF543D34-31B2-43D1-BB03-E3D2511E9FFF}" srcOrd="6" destOrd="0" presId="urn:microsoft.com/office/officeart/2005/8/layout/hierarchy3"/>
    <dgm:cxn modelId="{AB26D8DB-41E3-8E4C-A736-853F6A1057C8}" type="presParOf" srcId="{1F97093B-AAE0-4802-B4EF-A51C1D473D88}" destId="{17D4996B-E46E-4C65-9897-E02838799B38}" srcOrd="7" destOrd="0" presId="urn:microsoft.com/office/officeart/2005/8/layout/hierarchy3"/>
    <dgm:cxn modelId="{2A171715-4F1C-C743-89C5-56431659D28D}" type="presParOf" srcId="{1F97093B-AAE0-4802-B4EF-A51C1D473D88}" destId="{26F9B767-6BFA-4494-8FAB-5F31A6A0D818}" srcOrd="8" destOrd="0" presId="urn:microsoft.com/office/officeart/2005/8/layout/hierarchy3"/>
    <dgm:cxn modelId="{4947D922-2D7C-5246-B424-6E2764E19A7C}" type="presParOf" srcId="{1F97093B-AAE0-4802-B4EF-A51C1D473D88}" destId="{35D4773C-F14C-4835-B602-4C24DDC51BB0}" srcOrd="9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92D051E-D354-4CAF-99D0-DCE44E2759AA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3BB5E5D-7C1C-473D-8CB4-C99A58E97996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Этапы управления финансами в организации</a:t>
          </a:r>
        </a:p>
      </dgm:t>
    </dgm:pt>
    <dgm:pt modelId="{AE1AC017-AAB8-458F-B00E-3E92404150AF}" type="parTrans" cxnId="{1A68BC66-1B57-497D-90DD-16503B2FB002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CA29EEA-BA2C-4D5A-B2B4-DDCB9222A732}" type="sibTrans" cxnId="{1A68BC66-1B57-497D-90DD-16503B2FB002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C9328E1-8538-48CA-8ADB-F9621FC8B217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Формирование целей управления финансами</a:t>
          </a:r>
        </a:p>
      </dgm:t>
    </dgm:pt>
    <dgm:pt modelId="{2FCA250D-E4A5-4E8A-9D05-64B06AA1A199}" type="parTrans" cxnId="{37A6A45B-59C6-4178-9748-B83FF5C6D542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590DE23-BB27-4081-AA71-E830533FF452}" type="sibTrans" cxnId="{37A6A45B-59C6-4178-9748-B83FF5C6D542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1A6B147-6654-48AC-8BF2-8BBE920DF980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Оценка эффективности политики управления финансами и внесение корректировок</a:t>
          </a:r>
        </a:p>
      </dgm:t>
    </dgm:pt>
    <dgm:pt modelId="{5FC1814C-D386-4749-B2CD-3B57E6BF9CB3}" type="parTrans" cxnId="{E6201E73-AE33-404E-A1B3-66C51B788D62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A5FEA57-0624-46E6-A0AE-761DDD36DFB0}" type="sibTrans" cxnId="{E6201E73-AE33-404E-A1B3-66C51B788D62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B0C315B-452E-426B-91EB-20EC51B1ABEA}">
      <dgm:prSet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Мониторинг исполнения политики управления финансами</a:t>
          </a:r>
        </a:p>
      </dgm:t>
    </dgm:pt>
    <dgm:pt modelId="{E99688BC-F357-4D3C-A17B-EDCDF9CE358E}" type="parTrans" cxnId="{E2A772EE-0936-4EBA-9F15-2AECD22CA80E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4CC1834-27DF-4957-ABC0-DD6DC190D3AC}" type="sibTrans" cxnId="{E2A772EE-0936-4EBA-9F15-2AECD22CA80E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9E21470-BD8B-49A4-89C1-F15BF952CFA8}">
      <dgm:prSet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Анализ достижения целей управления финансами в предшествующие периоды</a:t>
          </a:r>
        </a:p>
      </dgm:t>
    </dgm:pt>
    <dgm:pt modelId="{7ECED17E-EEBD-45BF-966B-55123E34C13F}" type="parTrans" cxnId="{CCCC593D-FD85-4082-A46B-465C44DB2E19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A3F487-F44A-4460-B3D7-8C9C3727ECFA}" type="sibTrans" cxnId="{CCCC593D-FD85-4082-A46B-465C44DB2E19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F8B8C4D-CBDE-43B2-888C-3AB47561AA69}">
      <dgm:prSet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Внесение корректировок в управление финансами</a:t>
          </a:r>
        </a:p>
      </dgm:t>
    </dgm:pt>
    <dgm:pt modelId="{DAB9241A-24B9-49B0-93FD-EB70A21A22F4}" type="parTrans" cxnId="{5B8C02D2-D108-4311-82C1-A1328BD3BB05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F1E36F0-8070-4827-9D61-5E0886D4C8C4}" type="sibTrans" cxnId="{5B8C02D2-D108-4311-82C1-A1328BD3BB05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617D828-7E4A-4DC2-90C3-C8986F6A545A}" type="pres">
      <dgm:prSet presAssocID="{D92D051E-D354-4CAF-99D0-DCE44E2759AA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4F3213F-AF6A-48A7-AC82-E864279BC471}" type="pres">
      <dgm:prSet presAssocID="{B3BB5E5D-7C1C-473D-8CB4-C99A58E97996}" presName="root" presStyleCnt="0"/>
      <dgm:spPr/>
    </dgm:pt>
    <dgm:pt modelId="{BAAA27C4-F806-49BE-AEE2-20ACF14402B1}" type="pres">
      <dgm:prSet presAssocID="{B3BB5E5D-7C1C-473D-8CB4-C99A58E97996}" presName="rootComposite" presStyleCnt="0"/>
      <dgm:spPr/>
    </dgm:pt>
    <dgm:pt modelId="{BE9E9570-EE42-454F-BB67-D0353CEA893D}" type="pres">
      <dgm:prSet presAssocID="{B3BB5E5D-7C1C-473D-8CB4-C99A58E97996}" presName="rootText" presStyleLbl="node1" presStyleIdx="0" presStyleCnt="1" custScaleX="357226"/>
      <dgm:spPr/>
    </dgm:pt>
    <dgm:pt modelId="{5EA22A55-B061-44BA-A6F2-2F95D693077E}" type="pres">
      <dgm:prSet presAssocID="{B3BB5E5D-7C1C-473D-8CB4-C99A58E97996}" presName="rootConnector" presStyleLbl="node1" presStyleIdx="0" presStyleCnt="1"/>
      <dgm:spPr/>
    </dgm:pt>
    <dgm:pt modelId="{1F97093B-AAE0-4802-B4EF-A51C1D473D88}" type="pres">
      <dgm:prSet presAssocID="{B3BB5E5D-7C1C-473D-8CB4-C99A58E97996}" presName="childShape" presStyleCnt="0"/>
      <dgm:spPr/>
    </dgm:pt>
    <dgm:pt modelId="{492809F9-582B-4D62-A343-0C15D8F788D7}" type="pres">
      <dgm:prSet presAssocID="{2FCA250D-E4A5-4E8A-9D05-64B06AA1A199}" presName="Name13" presStyleLbl="parChTrans1D2" presStyleIdx="0" presStyleCnt="5"/>
      <dgm:spPr/>
    </dgm:pt>
    <dgm:pt modelId="{00CFB3C0-E0BD-495C-A4FA-6DA1A87A3564}" type="pres">
      <dgm:prSet presAssocID="{9C9328E1-8538-48CA-8ADB-F9621FC8B217}" presName="childText" presStyleLbl="bgAcc1" presStyleIdx="0" presStyleCnt="5" custScaleX="354413">
        <dgm:presLayoutVars>
          <dgm:bulletEnabled val="1"/>
        </dgm:presLayoutVars>
      </dgm:prSet>
      <dgm:spPr/>
    </dgm:pt>
    <dgm:pt modelId="{CAFDFC74-BF23-4FA4-AB97-1EA507362956}" type="pres">
      <dgm:prSet presAssocID="{7ECED17E-EEBD-45BF-966B-55123E34C13F}" presName="Name13" presStyleLbl="parChTrans1D2" presStyleIdx="1" presStyleCnt="5"/>
      <dgm:spPr/>
    </dgm:pt>
    <dgm:pt modelId="{56FCB2F5-E59E-4999-BE5D-F5AA0BFCA45B}" type="pres">
      <dgm:prSet presAssocID="{49E21470-BD8B-49A4-89C1-F15BF952CFA8}" presName="childText" presStyleLbl="bgAcc1" presStyleIdx="1" presStyleCnt="5" custScaleX="353710">
        <dgm:presLayoutVars>
          <dgm:bulletEnabled val="1"/>
        </dgm:presLayoutVars>
      </dgm:prSet>
      <dgm:spPr/>
    </dgm:pt>
    <dgm:pt modelId="{6110DED1-7AFC-4781-9A8E-B5F64D70F132}" type="pres">
      <dgm:prSet presAssocID="{DAB9241A-24B9-49B0-93FD-EB70A21A22F4}" presName="Name13" presStyleLbl="parChTrans1D2" presStyleIdx="2" presStyleCnt="5"/>
      <dgm:spPr/>
    </dgm:pt>
    <dgm:pt modelId="{C1C26D75-BD33-4F6D-97E3-3D4CECFA778E}" type="pres">
      <dgm:prSet presAssocID="{7F8B8C4D-CBDE-43B2-888C-3AB47561AA69}" presName="childText" presStyleLbl="bgAcc1" presStyleIdx="2" presStyleCnt="5" custScaleX="353710">
        <dgm:presLayoutVars>
          <dgm:bulletEnabled val="1"/>
        </dgm:presLayoutVars>
      </dgm:prSet>
      <dgm:spPr/>
    </dgm:pt>
    <dgm:pt modelId="{AF543D34-31B2-43D1-BB03-E3D2511E9FFF}" type="pres">
      <dgm:prSet presAssocID="{E99688BC-F357-4D3C-A17B-EDCDF9CE358E}" presName="Name13" presStyleLbl="parChTrans1D2" presStyleIdx="3" presStyleCnt="5"/>
      <dgm:spPr/>
    </dgm:pt>
    <dgm:pt modelId="{17D4996B-E46E-4C65-9897-E02838799B38}" type="pres">
      <dgm:prSet presAssocID="{2B0C315B-452E-426B-91EB-20EC51B1ABEA}" presName="childText" presStyleLbl="bgAcc1" presStyleIdx="3" presStyleCnt="5" custScaleX="355468" custScaleY="118218">
        <dgm:presLayoutVars>
          <dgm:bulletEnabled val="1"/>
        </dgm:presLayoutVars>
      </dgm:prSet>
      <dgm:spPr/>
    </dgm:pt>
    <dgm:pt modelId="{26F9B767-6BFA-4494-8FAB-5F31A6A0D818}" type="pres">
      <dgm:prSet presAssocID="{5FC1814C-D386-4749-B2CD-3B57E6BF9CB3}" presName="Name13" presStyleLbl="parChTrans1D2" presStyleIdx="4" presStyleCnt="5"/>
      <dgm:spPr/>
    </dgm:pt>
    <dgm:pt modelId="{35D4773C-F14C-4835-B602-4C24DDC51BB0}" type="pres">
      <dgm:prSet presAssocID="{31A6B147-6654-48AC-8BF2-8BBE920DF980}" presName="childText" presStyleLbl="bgAcc1" presStyleIdx="4" presStyleCnt="5" custScaleX="356668">
        <dgm:presLayoutVars>
          <dgm:bulletEnabled val="1"/>
        </dgm:presLayoutVars>
      </dgm:prSet>
      <dgm:spPr/>
    </dgm:pt>
  </dgm:ptLst>
  <dgm:cxnLst>
    <dgm:cxn modelId="{7FCC6A0C-D0BF-7A45-8B24-2B439086CC8A}" type="presOf" srcId="{7F8B8C4D-CBDE-43B2-888C-3AB47561AA69}" destId="{C1C26D75-BD33-4F6D-97E3-3D4CECFA778E}" srcOrd="0" destOrd="0" presId="urn:microsoft.com/office/officeart/2005/8/layout/hierarchy3"/>
    <dgm:cxn modelId="{8FEBD728-0C1D-5C4E-B7E2-A49C05C7925E}" type="presOf" srcId="{5FC1814C-D386-4749-B2CD-3B57E6BF9CB3}" destId="{26F9B767-6BFA-4494-8FAB-5F31A6A0D818}" srcOrd="0" destOrd="0" presId="urn:microsoft.com/office/officeart/2005/8/layout/hierarchy3"/>
    <dgm:cxn modelId="{3A13AC2E-8354-CE48-B50D-17BAEE4034C0}" type="presOf" srcId="{DAB9241A-24B9-49B0-93FD-EB70A21A22F4}" destId="{6110DED1-7AFC-4781-9A8E-B5F64D70F132}" srcOrd="0" destOrd="0" presId="urn:microsoft.com/office/officeart/2005/8/layout/hierarchy3"/>
    <dgm:cxn modelId="{CCCC593D-FD85-4082-A46B-465C44DB2E19}" srcId="{B3BB5E5D-7C1C-473D-8CB4-C99A58E97996}" destId="{49E21470-BD8B-49A4-89C1-F15BF952CFA8}" srcOrd="1" destOrd="0" parTransId="{7ECED17E-EEBD-45BF-966B-55123E34C13F}" sibTransId="{85A3F487-F44A-4460-B3D7-8C9C3727ECFA}"/>
    <dgm:cxn modelId="{32D7A13D-2134-1B41-A397-97A9230ADEC2}" type="presOf" srcId="{B3BB5E5D-7C1C-473D-8CB4-C99A58E97996}" destId="{5EA22A55-B061-44BA-A6F2-2F95D693077E}" srcOrd="1" destOrd="0" presId="urn:microsoft.com/office/officeart/2005/8/layout/hierarchy3"/>
    <dgm:cxn modelId="{37A6A45B-59C6-4178-9748-B83FF5C6D542}" srcId="{B3BB5E5D-7C1C-473D-8CB4-C99A58E97996}" destId="{9C9328E1-8538-48CA-8ADB-F9621FC8B217}" srcOrd="0" destOrd="0" parTransId="{2FCA250D-E4A5-4E8A-9D05-64B06AA1A199}" sibTransId="{C590DE23-BB27-4081-AA71-E830533FF452}"/>
    <dgm:cxn modelId="{DD65295F-CA41-9446-9C01-60CE7D4E301A}" type="presOf" srcId="{B3BB5E5D-7C1C-473D-8CB4-C99A58E97996}" destId="{BE9E9570-EE42-454F-BB67-D0353CEA893D}" srcOrd="0" destOrd="0" presId="urn:microsoft.com/office/officeart/2005/8/layout/hierarchy3"/>
    <dgm:cxn modelId="{1A68BC66-1B57-497D-90DD-16503B2FB002}" srcId="{D92D051E-D354-4CAF-99D0-DCE44E2759AA}" destId="{B3BB5E5D-7C1C-473D-8CB4-C99A58E97996}" srcOrd="0" destOrd="0" parTransId="{AE1AC017-AAB8-458F-B00E-3E92404150AF}" sibTransId="{1CA29EEA-BA2C-4D5A-B2B4-DDCB9222A732}"/>
    <dgm:cxn modelId="{15312967-27C1-7D4B-A5A3-6DCF91728D1B}" type="presOf" srcId="{31A6B147-6654-48AC-8BF2-8BBE920DF980}" destId="{35D4773C-F14C-4835-B602-4C24DDC51BB0}" srcOrd="0" destOrd="0" presId="urn:microsoft.com/office/officeart/2005/8/layout/hierarchy3"/>
    <dgm:cxn modelId="{E6201E73-AE33-404E-A1B3-66C51B788D62}" srcId="{B3BB5E5D-7C1C-473D-8CB4-C99A58E97996}" destId="{31A6B147-6654-48AC-8BF2-8BBE920DF980}" srcOrd="4" destOrd="0" parTransId="{5FC1814C-D386-4749-B2CD-3B57E6BF9CB3}" sibTransId="{5A5FEA57-0624-46E6-A0AE-761DDD36DFB0}"/>
    <dgm:cxn modelId="{96164892-471C-0645-B4B1-D956EA8B764A}" type="presOf" srcId="{2B0C315B-452E-426B-91EB-20EC51B1ABEA}" destId="{17D4996B-E46E-4C65-9897-E02838799B38}" srcOrd="0" destOrd="0" presId="urn:microsoft.com/office/officeart/2005/8/layout/hierarchy3"/>
    <dgm:cxn modelId="{A0248793-B474-CF47-A682-F1C6E773027A}" type="presOf" srcId="{2FCA250D-E4A5-4E8A-9D05-64B06AA1A199}" destId="{492809F9-582B-4D62-A343-0C15D8F788D7}" srcOrd="0" destOrd="0" presId="urn:microsoft.com/office/officeart/2005/8/layout/hierarchy3"/>
    <dgm:cxn modelId="{65F0D3AC-1E28-714D-A537-51755D21D1D9}" type="presOf" srcId="{9C9328E1-8538-48CA-8ADB-F9621FC8B217}" destId="{00CFB3C0-E0BD-495C-A4FA-6DA1A87A3564}" srcOrd="0" destOrd="0" presId="urn:microsoft.com/office/officeart/2005/8/layout/hierarchy3"/>
    <dgm:cxn modelId="{5B8C02D2-D108-4311-82C1-A1328BD3BB05}" srcId="{B3BB5E5D-7C1C-473D-8CB4-C99A58E97996}" destId="{7F8B8C4D-CBDE-43B2-888C-3AB47561AA69}" srcOrd="2" destOrd="0" parTransId="{DAB9241A-24B9-49B0-93FD-EB70A21A22F4}" sibTransId="{AF1E36F0-8070-4827-9D61-5E0886D4C8C4}"/>
    <dgm:cxn modelId="{ECD736D9-76B1-9748-BB81-29C77FECEECD}" type="presOf" srcId="{7ECED17E-EEBD-45BF-966B-55123E34C13F}" destId="{CAFDFC74-BF23-4FA4-AB97-1EA507362956}" srcOrd="0" destOrd="0" presId="urn:microsoft.com/office/officeart/2005/8/layout/hierarchy3"/>
    <dgm:cxn modelId="{4B99A5DD-8364-6441-BA59-B768091B15BC}" type="presOf" srcId="{49E21470-BD8B-49A4-89C1-F15BF952CFA8}" destId="{56FCB2F5-E59E-4999-BE5D-F5AA0BFCA45B}" srcOrd="0" destOrd="0" presId="urn:microsoft.com/office/officeart/2005/8/layout/hierarchy3"/>
    <dgm:cxn modelId="{31657EE3-3B5C-1347-B49A-FA23B738F88A}" type="presOf" srcId="{D92D051E-D354-4CAF-99D0-DCE44E2759AA}" destId="{1617D828-7E4A-4DC2-90C3-C8986F6A545A}" srcOrd="0" destOrd="0" presId="urn:microsoft.com/office/officeart/2005/8/layout/hierarchy3"/>
    <dgm:cxn modelId="{F3464EEE-1388-DC4F-8375-5F3E8FF6634D}" type="presOf" srcId="{E99688BC-F357-4D3C-A17B-EDCDF9CE358E}" destId="{AF543D34-31B2-43D1-BB03-E3D2511E9FFF}" srcOrd="0" destOrd="0" presId="urn:microsoft.com/office/officeart/2005/8/layout/hierarchy3"/>
    <dgm:cxn modelId="{E2A772EE-0936-4EBA-9F15-2AECD22CA80E}" srcId="{B3BB5E5D-7C1C-473D-8CB4-C99A58E97996}" destId="{2B0C315B-452E-426B-91EB-20EC51B1ABEA}" srcOrd="3" destOrd="0" parTransId="{E99688BC-F357-4D3C-A17B-EDCDF9CE358E}" sibTransId="{E4CC1834-27DF-4957-ABC0-DD6DC190D3AC}"/>
    <dgm:cxn modelId="{A4D2E32B-B892-E44D-B6CD-BAE0B5DF92AB}" type="presParOf" srcId="{1617D828-7E4A-4DC2-90C3-C8986F6A545A}" destId="{A4F3213F-AF6A-48A7-AC82-E864279BC471}" srcOrd="0" destOrd="0" presId="urn:microsoft.com/office/officeart/2005/8/layout/hierarchy3"/>
    <dgm:cxn modelId="{EEC1EA35-6E4F-5549-B401-7373617D9CB4}" type="presParOf" srcId="{A4F3213F-AF6A-48A7-AC82-E864279BC471}" destId="{BAAA27C4-F806-49BE-AEE2-20ACF14402B1}" srcOrd="0" destOrd="0" presId="urn:microsoft.com/office/officeart/2005/8/layout/hierarchy3"/>
    <dgm:cxn modelId="{888D0BDE-388E-924D-B244-4353D9272563}" type="presParOf" srcId="{BAAA27C4-F806-49BE-AEE2-20ACF14402B1}" destId="{BE9E9570-EE42-454F-BB67-D0353CEA893D}" srcOrd="0" destOrd="0" presId="urn:microsoft.com/office/officeart/2005/8/layout/hierarchy3"/>
    <dgm:cxn modelId="{FE9E93CD-81F3-D249-A671-9C5B24863CAE}" type="presParOf" srcId="{BAAA27C4-F806-49BE-AEE2-20ACF14402B1}" destId="{5EA22A55-B061-44BA-A6F2-2F95D693077E}" srcOrd="1" destOrd="0" presId="urn:microsoft.com/office/officeart/2005/8/layout/hierarchy3"/>
    <dgm:cxn modelId="{0D879D51-06CB-1D46-AFAF-1E0FE87DB70B}" type="presParOf" srcId="{A4F3213F-AF6A-48A7-AC82-E864279BC471}" destId="{1F97093B-AAE0-4802-B4EF-A51C1D473D88}" srcOrd="1" destOrd="0" presId="urn:microsoft.com/office/officeart/2005/8/layout/hierarchy3"/>
    <dgm:cxn modelId="{781C5E80-55AB-C44F-9CC0-7E085FB59765}" type="presParOf" srcId="{1F97093B-AAE0-4802-B4EF-A51C1D473D88}" destId="{492809F9-582B-4D62-A343-0C15D8F788D7}" srcOrd="0" destOrd="0" presId="urn:microsoft.com/office/officeart/2005/8/layout/hierarchy3"/>
    <dgm:cxn modelId="{D1FE7667-58F4-4846-A576-D6CA41BF6738}" type="presParOf" srcId="{1F97093B-AAE0-4802-B4EF-A51C1D473D88}" destId="{00CFB3C0-E0BD-495C-A4FA-6DA1A87A3564}" srcOrd="1" destOrd="0" presId="urn:microsoft.com/office/officeart/2005/8/layout/hierarchy3"/>
    <dgm:cxn modelId="{FAEF66F7-4C6B-4C4C-B7FE-DE569EAAE47F}" type="presParOf" srcId="{1F97093B-AAE0-4802-B4EF-A51C1D473D88}" destId="{CAFDFC74-BF23-4FA4-AB97-1EA507362956}" srcOrd="2" destOrd="0" presId="urn:microsoft.com/office/officeart/2005/8/layout/hierarchy3"/>
    <dgm:cxn modelId="{0DBF0E1B-83DB-C84E-B35A-8B076CEBA0AE}" type="presParOf" srcId="{1F97093B-AAE0-4802-B4EF-A51C1D473D88}" destId="{56FCB2F5-E59E-4999-BE5D-F5AA0BFCA45B}" srcOrd="3" destOrd="0" presId="urn:microsoft.com/office/officeart/2005/8/layout/hierarchy3"/>
    <dgm:cxn modelId="{0BBBDE2C-9072-3944-8BA8-B85EFAA453B3}" type="presParOf" srcId="{1F97093B-AAE0-4802-B4EF-A51C1D473D88}" destId="{6110DED1-7AFC-4781-9A8E-B5F64D70F132}" srcOrd="4" destOrd="0" presId="urn:microsoft.com/office/officeart/2005/8/layout/hierarchy3"/>
    <dgm:cxn modelId="{BDCF8203-1725-0C48-9469-32FB3ED56169}" type="presParOf" srcId="{1F97093B-AAE0-4802-B4EF-A51C1D473D88}" destId="{C1C26D75-BD33-4F6D-97E3-3D4CECFA778E}" srcOrd="5" destOrd="0" presId="urn:microsoft.com/office/officeart/2005/8/layout/hierarchy3"/>
    <dgm:cxn modelId="{E237B616-0786-C049-9D89-ECC73F91F18B}" type="presParOf" srcId="{1F97093B-AAE0-4802-B4EF-A51C1D473D88}" destId="{AF543D34-31B2-43D1-BB03-E3D2511E9FFF}" srcOrd="6" destOrd="0" presId="urn:microsoft.com/office/officeart/2005/8/layout/hierarchy3"/>
    <dgm:cxn modelId="{3FD5862F-4A1B-5E4B-BE89-EF5848BB95D2}" type="presParOf" srcId="{1F97093B-AAE0-4802-B4EF-A51C1D473D88}" destId="{17D4996B-E46E-4C65-9897-E02838799B38}" srcOrd="7" destOrd="0" presId="urn:microsoft.com/office/officeart/2005/8/layout/hierarchy3"/>
    <dgm:cxn modelId="{B8AFFFCA-F248-0044-8335-5AAD070638E4}" type="presParOf" srcId="{1F97093B-AAE0-4802-B4EF-A51C1D473D88}" destId="{26F9B767-6BFA-4494-8FAB-5F31A6A0D818}" srcOrd="8" destOrd="0" presId="urn:microsoft.com/office/officeart/2005/8/layout/hierarchy3"/>
    <dgm:cxn modelId="{C3BA437F-35BD-E74E-91EA-358A1D122609}" type="presParOf" srcId="{1F97093B-AAE0-4802-B4EF-A51C1D473D88}" destId="{35D4773C-F14C-4835-B602-4C24DDC51BB0}" srcOrd="9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9E9570-EE42-454F-BB67-D0353CEA893D}">
      <dsp:nvSpPr>
        <dsp:cNvPr id="0" name=""/>
        <dsp:cNvSpPr/>
      </dsp:nvSpPr>
      <dsp:spPr>
        <a:xfrm>
          <a:off x="865621" y="67"/>
          <a:ext cx="3103150" cy="4343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Задачи управления финансами в организации</a:t>
          </a:r>
        </a:p>
      </dsp:txBody>
      <dsp:txXfrm>
        <a:off x="878342" y="12788"/>
        <a:ext cx="3077708" cy="408897"/>
      </dsp:txXfrm>
    </dsp:sp>
    <dsp:sp modelId="{492809F9-582B-4D62-A343-0C15D8F788D7}">
      <dsp:nvSpPr>
        <dsp:cNvPr id="0" name=""/>
        <dsp:cNvSpPr/>
      </dsp:nvSpPr>
      <dsp:spPr>
        <a:xfrm>
          <a:off x="1175936" y="434407"/>
          <a:ext cx="310315" cy="3257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754"/>
              </a:lnTo>
              <a:lnTo>
                <a:pt x="310315" y="3257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CFB3C0-E0BD-495C-A4FA-6DA1A87A3564}">
      <dsp:nvSpPr>
        <dsp:cNvPr id="0" name=""/>
        <dsp:cNvSpPr/>
      </dsp:nvSpPr>
      <dsp:spPr>
        <a:xfrm>
          <a:off x="1486251" y="542992"/>
          <a:ext cx="2462971" cy="4343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Оптимизация структуры капитала и обеспечение финансовой устойчивости</a:t>
          </a:r>
        </a:p>
      </dsp:txBody>
      <dsp:txXfrm>
        <a:off x="1498972" y="555713"/>
        <a:ext cx="2437529" cy="408897"/>
      </dsp:txXfrm>
    </dsp:sp>
    <dsp:sp modelId="{CAFDFC74-BF23-4FA4-AB97-1EA507362956}">
      <dsp:nvSpPr>
        <dsp:cNvPr id="0" name=""/>
        <dsp:cNvSpPr/>
      </dsp:nvSpPr>
      <dsp:spPr>
        <a:xfrm>
          <a:off x="1175936" y="434407"/>
          <a:ext cx="310315" cy="8686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8679"/>
              </a:lnTo>
              <a:lnTo>
                <a:pt x="310315" y="8686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FCB2F5-E59E-4999-BE5D-F5AA0BFCA45B}">
      <dsp:nvSpPr>
        <dsp:cNvPr id="0" name=""/>
        <dsp:cNvSpPr/>
      </dsp:nvSpPr>
      <dsp:spPr>
        <a:xfrm>
          <a:off x="1486251" y="1085917"/>
          <a:ext cx="2458086" cy="4343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Максимизация прибыли</a:t>
          </a:r>
        </a:p>
      </dsp:txBody>
      <dsp:txXfrm>
        <a:off x="1498972" y="1098638"/>
        <a:ext cx="2432644" cy="408897"/>
      </dsp:txXfrm>
    </dsp:sp>
    <dsp:sp modelId="{6110DED1-7AFC-4781-9A8E-B5F64D70F132}">
      <dsp:nvSpPr>
        <dsp:cNvPr id="0" name=""/>
        <dsp:cNvSpPr/>
      </dsp:nvSpPr>
      <dsp:spPr>
        <a:xfrm>
          <a:off x="1175936" y="434407"/>
          <a:ext cx="310315" cy="14116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1604"/>
              </a:lnTo>
              <a:lnTo>
                <a:pt x="310315" y="14116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C26D75-BD33-4F6D-97E3-3D4CECFA778E}">
      <dsp:nvSpPr>
        <dsp:cNvPr id="0" name=""/>
        <dsp:cNvSpPr/>
      </dsp:nvSpPr>
      <dsp:spPr>
        <a:xfrm>
          <a:off x="1486251" y="1628842"/>
          <a:ext cx="2458086" cy="4343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Обеспечение инвестиционной привлекательности</a:t>
          </a:r>
        </a:p>
      </dsp:txBody>
      <dsp:txXfrm>
        <a:off x="1498972" y="1641563"/>
        <a:ext cx="2432644" cy="408897"/>
      </dsp:txXfrm>
    </dsp:sp>
    <dsp:sp modelId="{AF543D34-31B2-43D1-BB03-E3D2511E9FFF}">
      <dsp:nvSpPr>
        <dsp:cNvPr id="0" name=""/>
        <dsp:cNvSpPr/>
      </dsp:nvSpPr>
      <dsp:spPr>
        <a:xfrm>
          <a:off x="1175936" y="434407"/>
          <a:ext cx="310315" cy="19940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4094"/>
              </a:lnTo>
              <a:lnTo>
                <a:pt x="310315" y="19940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D4996B-E46E-4C65-9897-E02838799B38}">
      <dsp:nvSpPr>
        <dsp:cNvPr id="0" name=""/>
        <dsp:cNvSpPr/>
      </dsp:nvSpPr>
      <dsp:spPr>
        <a:xfrm>
          <a:off x="1486251" y="2171767"/>
          <a:ext cx="2470303" cy="5134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Использование различных инструментов привлечения заемных средств</a:t>
          </a:r>
        </a:p>
      </dsp:txBody>
      <dsp:txXfrm>
        <a:off x="1501290" y="2186806"/>
        <a:ext cx="2440225" cy="483390"/>
      </dsp:txXfrm>
    </dsp:sp>
    <dsp:sp modelId="{26F9B767-6BFA-4494-8FAB-5F31A6A0D818}">
      <dsp:nvSpPr>
        <dsp:cNvPr id="0" name=""/>
        <dsp:cNvSpPr/>
      </dsp:nvSpPr>
      <dsp:spPr>
        <a:xfrm>
          <a:off x="1175936" y="434407"/>
          <a:ext cx="310315" cy="2576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6583"/>
              </a:lnTo>
              <a:lnTo>
                <a:pt x="310315" y="2576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D4773C-F14C-4835-B602-4C24DDC51BB0}">
      <dsp:nvSpPr>
        <dsp:cNvPr id="0" name=""/>
        <dsp:cNvSpPr/>
      </dsp:nvSpPr>
      <dsp:spPr>
        <a:xfrm>
          <a:off x="1486251" y="2793821"/>
          <a:ext cx="2478642" cy="4343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Оптимизация денежных потоков</a:t>
          </a:r>
        </a:p>
      </dsp:txBody>
      <dsp:txXfrm>
        <a:off x="1498972" y="2806542"/>
        <a:ext cx="2453200" cy="40889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9E9570-EE42-454F-BB67-D0353CEA893D}">
      <dsp:nvSpPr>
        <dsp:cNvPr id="0" name=""/>
        <dsp:cNvSpPr/>
      </dsp:nvSpPr>
      <dsp:spPr>
        <a:xfrm>
          <a:off x="1051746" y="663"/>
          <a:ext cx="3382906" cy="4734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Этапы управления финансами в организации</a:t>
          </a:r>
        </a:p>
      </dsp:txBody>
      <dsp:txXfrm>
        <a:off x="1065614" y="14531"/>
        <a:ext cx="3355170" cy="445760"/>
      </dsp:txXfrm>
    </dsp:sp>
    <dsp:sp modelId="{492809F9-582B-4D62-A343-0C15D8F788D7}">
      <dsp:nvSpPr>
        <dsp:cNvPr id="0" name=""/>
        <dsp:cNvSpPr/>
      </dsp:nvSpPr>
      <dsp:spPr>
        <a:xfrm>
          <a:off x="1390037" y="474160"/>
          <a:ext cx="338290" cy="3551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5122"/>
              </a:lnTo>
              <a:lnTo>
                <a:pt x="338290" y="3551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CFB3C0-E0BD-495C-A4FA-6DA1A87A3564}">
      <dsp:nvSpPr>
        <dsp:cNvPr id="0" name=""/>
        <dsp:cNvSpPr/>
      </dsp:nvSpPr>
      <dsp:spPr>
        <a:xfrm>
          <a:off x="1728328" y="592534"/>
          <a:ext cx="2685014" cy="4734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Формирование целей управления финансами</a:t>
          </a:r>
        </a:p>
      </dsp:txBody>
      <dsp:txXfrm>
        <a:off x="1742196" y="606402"/>
        <a:ext cx="2657278" cy="445760"/>
      </dsp:txXfrm>
    </dsp:sp>
    <dsp:sp modelId="{CAFDFC74-BF23-4FA4-AB97-1EA507362956}">
      <dsp:nvSpPr>
        <dsp:cNvPr id="0" name=""/>
        <dsp:cNvSpPr/>
      </dsp:nvSpPr>
      <dsp:spPr>
        <a:xfrm>
          <a:off x="1390037" y="474160"/>
          <a:ext cx="338290" cy="946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6993"/>
              </a:lnTo>
              <a:lnTo>
                <a:pt x="338290" y="9469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FCB2F5-E59E-4999-BE5D-F5AA0BFCA45B}">
      <dsp:nvSpPr>
        <dsp:cNvPr id="0" name=""/>
        <dsp:cNvSpPr/>
      </dsp:nvSpPr>
      <dsp:spPr>
        <a:xfrm>
          <a:off x="1728328" y="1184405"/>
          <a:ext cx="2679688" cy="4734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Анализ достижения целей управления финансами в предшествующие периоды</a:t>
          </a:r>
        </a:p>
      </dsp:txBody>
      <dsp:txXfrm>
        <a:off x="1742196" y="1198273"/>
        <a:ext cx="2651952" cy="445760"/>
      </dsp:txXfrm>
    </dsp:sp>
    <dsp:sp modelId="{6110DED1-7AFC-4781-9A8E-B5F64D70F132}">
      <dsp:nvSpPr>
        <dsp:cNvPr id="0" name=""/>
        <dsp:cNvSpPr/>
      </dsp:nvSpPr>
      <dsp:spPr>
        <a:xfrm>
          <a:off x="1390037" y="474160"/>
          <a:ext cx="338290" cy="15388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8864"/>
              </a:lnTo>
              <a:lnTo>
                <a:pt x="338290" y="15388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C26D75-BD33-4F6D-97E3-3D4CECFA778E}">
      <dsp:nvSpPr>
        <dsp:cNvPr id="0" name=""/>
        <dsp:cNvSpPr/>
      </dsp:nvSpPr>
      <dsp:spPr>
        <a:xfrm>
          <a:off x="1728328" y="1776276"/>
          <a:ext cx="2679688" cy="4734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Внесение корректировок в управление финансами</a:t>
          </a:r>
        </a:p>
      </dsp:txBody>
      <dsp:txXfrm>
        <a:off x="1742196" y="1790144"/>
        <a:ext cx="2651952" cy="445760"/>
      </dsp:txXfrm>
    </dsp:sp>
    <dsp:sp modelId="{AF543D34-31B2-43D1-BB03-E3D2511E9FFF}">
      <dsp:nvSpPr>
        <dsp:cNvPr id="0" name=""/>
        <dsp:cNvSpPr/>
      </dsp:nvSpPr>
      <dsp:spPr>
        <a:xfrm>
          <a:off x="1390037" y="474160"/>
          <a:ext cx="338290" cy="21738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73865"/>
              </a:lnTo>
              <a:lnTo>
                <a:pt x="338290" y="21738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D4996B-E46E-4C65-9897-E02838799B38}">
      <dsp:nvSpPr>
        <dsp:cNvPr id="0" name=""/>
        <dsp:cNvSpPr/>
      </dsp:nvSpPr>
      <dsp:spPr>
        <a:xfrm>
          <a:off x="1728328" y="2368147"/>
          <a:ext cx="2693006" cy="5597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Мониторинг исполнения политики управления финансами</a:t>
          </a:r>
        </a:p>
      </dsp:txBody>
      <dsp:txXfrm>
        <a:off x="1744723" y="2384542"/>
        <a:ext cx="2660216" cy="526968"/>
      </dsp:txXfrm>
    </dsp:sp>
    <dsp:sp modelId="{26F9B767-6BFA-4494-8FAB-5F31A6A0D818}">
      <dsp:nvSpPr>
        <dsp:cNvPr id="0" name=""/>
        <dsp:cNvSpPr/>
      </dsp:nvSpPr>
      <dsp:spPr>
        <a:xfrm>
          <a:off x="1390037" y="474160"/>
          <a:ext cx="338290" cy="28088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8867"/>
              </a:lnTo>
              <a:lnTo>
                <a:pt x="338290" y="28088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D4773C-F14C-4835-B602-4C24DDC51BB0}">
      <dsp:nvSpPr>
        <dsp:cNvPr id="0" name=""/>
        <dsp:cNvSpPr/>
      </dsp:nvSpPr>
      <dsp:spPr>
        <a:xfrm>
          <a:off x="1728328" y="3046279"/>
          <a:ext cx="2702097" cy="4734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Оценка эффективности политики управления финансами и внесение корректировок</a:t>
          </a:r>
        </a:p>
      </dsp:txBody>
      <dsp:txXfrm>
        <a:off x="1742196" y="3060147"/>
        <a:ext cx="2674361" cy="4457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F7267-CE17-445C-A10C-186F494A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5186</Words>
  <Characters>29566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Vadim Unikin</cp:lastModifiedBy>
  <cp:revision>2</cp:revision>
  <dcterms:created xsi:type="dcterms:W3CDTF">2018-10-24T15:40:00Z</dcterms:created>
  <dcterms:modified xsi:type="dcterms:W3CDTF">2018-10-24T15:40:00Z</dcterms:modified>
</cp:coreProperties>
</file>